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3"/>
        <w:tblpPr w:leftFromText="180" w:rightFromText="180" w:vertAnchor="text" w:horzAnchor="margin" w:tblpY="-99"/>
        <w:tblW w:w="104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38"/>
        <w:gridCol w:w="4139"/>
        <w:gridCol w:w="2212"/>
      </w:tblGrid>
      <w:tr w:rsidR="00050B5E" w14:paraId="1B070C22" w14:textId="77777777" w:rsidTr="00050B5E">
        <w:tc>
          <w:tcPr>
            <w:tcW w:w="8277" w:type="dxa"/>
            <w:gridSpan w:val="2"/>
            <w:shd w:val="clear" w:color="auto" w:fill="F7CBAC"/>
          </w:tcPr>
          <w:p w14:paraId="195587F6" w14:textId="77777777" w:rsidR="00050B5E" w:rsidRDefault="00050B5E" w:rsidP="00050B5E">
            <w:pPr>
              <w:spacing w:before="8" w:after="1"/>
              <w:jc w:val="center"/>
              <w:rPr>
                <w:rFonts w:ascii="Calibri" w:eastAsia="Calibri" w:hAnsi="Calibri" w:cs="Calibri"/>
                <w:b/>
                <w:sz w:val="26"/>
                <w:szCs w:val="26"/>
              </w:rPr>
            </w:pPr>
            <w:r>
              <w:rPr>
                <w:rFonts w:ascii="Calibri" w:eastAsia="Calibri" w:hAnsi="Calibri" w:cs="Calibri"/>
                <w:b/>
                <w:sz w:val="26"/>
                <w:szCs w:val="26"/>
              </w:rPr>
              <w:t>English</w:t>
            </w:r>
          </w:p>
        </w:tc>
        <w:tc>
          <w:tcPr>
            <w:tcW w:w="2212" w:type="dxa"/>
            <w:vMerge w:val="restart"/>
            <w:vAlign w:val="center"/>
          </w:tcPr>
          <w:p w14:paraId="014DA6DD" w14:textId="77777777" w:rsidR="00050B5E" w:rsidRDefault="00050B5E" w:rsidP="00050B5E">
            <w:pPr>
              <w:spacing w:before="8" w:after="1"/>
              <w:jc w:val="center"/>
              <w:rPr>
                <w:rFonts w:ascii="Calibri" w:eastAsia="Calibri" w:hAnsi="Calibri" w:cs="Calibri"/>
                <w:b/>
                <w:sz w:val="28"/>
                <w:szCs w:val="28"/>
              </w:rPr>
            </w:pPr>
            <w:r>
              <w:rPr>
                <w:rFonts w:ascii="Calibri" w:eastAsia="Calibri" w:hAnsi="Calibri" w:cs="Calibri"/>
                <w:noProof/>
                <w:lang w:bidi="ar-SA"/>
              </w:rPr>
              <w:drawing>
                <wp:inline distT="0" distB="0" distL="0" distR="0" wp14:anchorId="5C01C299" wp14:editId="4A93483D">
                  <wp:extent cx="1254896" cy="834345"/>
                  <wp:effectExtent l="0" t="0" r="0" b="0"/>
                  <wp:docPr id="92" name="image9.jpg" descr="Image result for english"/>
                  <wp:cNvGraphicFramePr/>
                  <a:graphic xmlns:a="http://schemas.openxmlformats.org/drawingml/2006/main">
                    <a:graphicData uri="http://schemas.openxmlformats.org/drawingml/2006/picture">
                      <pic:pic xmlns:pic="http://schemas.openxmlformats.org/drawingml/2006/picture">
                        <pic:nvPicPr>
                          <pic:cNvPr id="0" name="image9.jpg" descr="Image result for english"/>
                          <pic:cNvPicPr preferRelativeResize="0"/>
                        </pic:nvPicPr>
                        <pic:blipFill>
                          <a:blip r:embed="rId8"/>
                          <a:srcRect/>
                          <a:stretch>
                            <a:fillRect/>
                          </a:stretch>
                        </pic:blipFill>
                        <pic:spPr>
                          <a:xfrm>
                            <a:off x="0" y="0"/>
                            <a:ext cx="1254896" cy="834345"/>
                          </a:xfrm>
                          <a:prstGeom prst="rect">
                            <a:avLst/>
                          </a:prstGeom>
                          <a:ln/>
                        </pic:spPr>
                      </pic:pic>
                    </a:graphicData>
                  </a:graphic>
                </wp:inline>
              </w:drawing>
            </w:r>
          </w:p>
        </w:tc>
      </w:tr>
      <w:tr w:rsidR="00050B5E" w:rsidRPr="00960746" w14:paraId="330FEF28" w14:textId="77777777" w:rsidTr="00050B5E">
        <w:trPr>
          <w:trHeight w:val="1495"/>
        </w:trPr>
        <w:tc>
          <w:tcPr>
            <w:tcW w:w="4138" w:type="dxa"/>
          </w:tcPr>
          <w:p w14:paraId="764C2020" w14:textId="3375DBFB" w:rsidR="00BA6E67" w:rsidRPr="00960746" w:rsidRDefault="00BA6E67" w:rsidP="00050B5E">
            <w:pPr>
              <w:rPr>
                <w:rFonts w:ascii="Calibri" w:eastAsia="Calibri" w:hAnsi="Calibri" w:cs="Calibri"/>
              </w:rPr>
            </w:pPr>
            <w:r>
              <w:rPr>
                <w:rFonts w:ascii="Calibri" w:eastAsia="Calibri" w:hAnsi="Calibri" w:cs="Calibri"/>
              </w:rPr>
              <w:t xml:space="preserve">In Autumn 1, we will start our year off by focusing on the story of The Gingerbread man. Using this story, we will be focusing on writing to entertain. We will be learning how to sequence sentences to form a short narrative and practicing saying our sentences aloud before writing them down.  We will spend time practicing our pencil grip, finger spaces and capital letters to create a short narrative of our own. </w:t>
            </w:r>
          </w:p>
        </w:tc>
        <w:tc>
          <w:tcPr>
            <w:tcW w:w="4139" w:type="dxa"/>
          </w:tcPr>
          <w:p w14:paraId="314B6019" w14:textId="58162FC2" w:rsidR="00050B5E" w:rsidRDefault="00050B5E" w:rsidP="00BA6E67">
            <w:pPr>
              <w:rPr>
                <w:rFonts w:ascii="Calibri" w:eastAsia="Calibri" w:hAnsi="Calibri" w:cs="Calibri"/>
              </w:rPr>
            </w:pPr>
            <w:r w:rsidRPr="00960746">
              <w:rPr>
                <w:rFonts w:ascii="Calibri" w:eastAsia="Calibri" w:hAnsi="Calibri" w:cs="Calibri"/>
              </w:rPr>
              <w:t xml:space="preserve">In Autumn 2, we will be </w:t>
            </w:r>
            <w:r w:rsidR="00BA6E67">
              <w:rPr>
                <w:rFonts w:ascii="Calibri" w:eastAsia="Calibri" w:hAnsi="Calibri" w:cs="Calibri"/>
              </w:rPr>
              <w:t xml:space="preserve">revisiting writing to entertain using </w:t>
            </w:r>
            <w:r w:rsidR="00B0385E">
              <w:rPr>
                <w:rFonts w:ascii="Calibri" w:eastAsia="Calibri" w:hAnsi="Calibri" w:cs="Calibri"/>
              </w:rPr>
              <w:t xml:space="preserve">the </w:t>
            </w:r>
            <w:r w:rsidR="00BA6E67">
              <w:rPr>
                <w:rFonts w:ascii="Calibri" w:eastAsia="Calibri" w:hAnsi="Calibri" w:cs="Calibri"/>
              </w:rPr>
              <w:t>cultural story</w:t>
            </w:r>
            <w:r w:rsidR="00B0385E">
              <w:rPr>
                <w:rFonts w:ascii="Calibri" w:eastAsia="Calibri" w:hAnsi="Calibri" w:cs="Calibri"/>
              </w:rPr>
              <w:t xml:space="preserve"> of</w:t>
            </w:r>
            <w:r w:rsidR="0029061D">
              <w:rPr>
                <w:rFonts w:ascii="Calibri" w:eastAsia="Calibri" w:hAnsi="Calibri" w:cs="Calibri"/>
              </w:rPr>
              <w:t xml:space="preserve"> Little Red and the Very Hungry Lion </w:t>
            </w:r>
            <w:r w:rsidR="00BA6E67">
              <w:rPr>
                <w:rFonts w:ascii="Calibri" w:eastAsia="Calibri" w:hAnsi="Calibri" w:cs="Calibri"/>
              </w:rPr>
              <w:t xml:space="preserve">as well as beginning to practice writing to inform by creating our very own invitations. </w:t>
            </w:r>
          </w:p>
          <w:p w14:paraId="076D1552" w14:textId="709CFBD5" w:rsidR="00BA6E67" w:rsidRPr="00960746" w:rsidRDefault="00BA6E67" w:rsidP="00BA6E67">
            <w:pPr>
              <w:rPr>
                <w:rFonts w:ascii="Calibri" w:eastAsia="Calibri" w:hAnsi="Calibri" w:cs="Calibri"/>
              </w:rPr>
            </w:pPr>
            <w:r>
              <w:rPr>
                <w:rFonts w:ascii="Calibri" w:eastAsia="Calibri" w:hAnsi="Calibri" w:cs="Calibri"/>
              </w:rPr>
              <w:t xml:space="preserve">We will continue to practice using finger spaces and capital letters and begin to practice full stops for the end of sentences. We will also begin to join words and clauses with ‘and’. </w:t>
            </w:r>
          </w:p>
        </w:tc>
        <w:tc>
          <w:tcPr>
            <w:tcW w:w="2212" w:type="dxa"/>
            <w:vMerge/>
            <w:vAlign w:val="center"/>
          </w:tcPr>
          <w:p w14:paraId="7ED7ACDF" w14:textId="77777777" w:rsidR="00050B5E" w:rsidRPr="00960746" w:rsidRDefault="00050B5E" w:rsidP="00050B5E">
            <w:pPr>
              <w:pBdr>
                <w:top w:val="nil"/>
                <w:left w:val="nil"/>
                <w:bottom w:val="nil"/>
                <w:right w:val="nil"/>
                <w:between w:val="nil"/>
              </w:pBdr>
              <w:spacing w:line="276" w:lineRule="auto"/>
              <w:rPr>
                <w:rFonts w:ascii="Calibri" w:eastAsia="Calibri" w:hAnsi="Calibri" w:cs="Calibri"/>
              </w:rPr>
            </w:pPr>
          </w:p>
        </w:tc>
      </w:tr>
      <w:tr w:rsidR="00050B5E" w14:paraId="3454570F" w14:textId="77777777" w:rsidTr="00050B5E">
        <w:tc>
          <w:tcPr>
            <w:tcW w:w="8277" w:type="dxa"/>
            <w:gridSpan w:val="2"/>
            <w:shd w:val="clear" w:color="auto" w:fill="F7CBAC"/>
          </w:tcPr>
          <w:p w14:paraId="0556AD06" w14:textId="77777777" w:rsidR="00050B5E" w:rsidRDefault="00050B5E" w:rsidP="00050B5E">
            <w:pPr>
              <w:spacing w:before="8" w:after="1"/>
              <w:jc w:val="center"/>
              <w:rPr>
                <w:rFonts w:ascii="Calibri" w:eastAsia="Calibri" w:hAnsi="Calibri" w:cs="Calibri"/>
                <w:b/>
                <w:sz w:val="26"/>
                <w:szCs w:val="26"/>
              </w:rPr>
            </w:pPr>
            <w:r>
              <w:rPr>
                <w:rFonts w:ascii="Calibri" w:eastAsia="Calibri" w:hAnsi="Calibri" w:cs="Calibri"/>
                <w:b/>
                <w:sz w:val="26"/>
                <w:szCs w:val="26"/>
              </w:rPr>
              <w:t>Maths</w:t>
            </w:r>
          </w:p>
        </w:tc>
        <w:tc>
          <w:tcPr>
            <w:tcW w:w="2212" w:type="dxa"/>
            <w:vMerge w:val="restart"/>
            <w:vAlign w:val="center"/>
          </w:tcPr>
          <w:p w14:paraId="69386A56" w14:textId="77777777" w:rsidR="00050B5E" w:rsidRDefault="00050B5E" w:rsidP="00050B5E">
            <w:pPr>
              <w:spacing w:before="8" w:after="1"/>
              <w:jc w:val="right"/>
              <w:rPr>
                <w:rFonts w:ascii="Calibri" w:eastAsia="Calibri" w:hAnsi="Calibri" w:cs="Calibri"/>
                <w:b/>
                <w:sz w:val="28"/>
                <w:szCs w:val="28"/>
              </w:rPr>
            </w:pPr>
            <w:r>
              <w:rPr>
                <w:rFonts w:ascii="Calibri" w:eastAsia="Calibri" w:hAnsi="Calibri" w:cs="Calibri"/>
                <w:noProof/>
                <w:lang w:bidi="ar-SA"/>
              </w:rPr>
              <w:drawing>
                <wp:inline distT="0" distB="0" distL="0" distR="0" wp14:anchorId="0F473224" wp14:editId="395B4AB9">
                  <wp:extent cx="1033002" cy="936706"/>
                  <wp:effectExtent l="0" t="0" r="0" b="0"/>
                  <wp:docPr id="9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1033002" cy="936706"/>
                          </a:xfrm>
                          <a:prstGeom prst="rect">
                            <a:avLst/>
                          </a:prstGeom>
                          <a:ln/>
                        </pic:spPr>
                      </pic:pic>
                    </a:graphicData>
                  </a:graphic>
                </wp:inline>
              </w:drawing>
            </w:r>
          </w:p>
        </w:tc>
      </w:tr>
      <w:tr w:rsidR="00050B5E" w:rsidRPr="00960746" w14:paraId="6CAA77EB" w14:textId="77777777" w:rsidTr="00050B5E">
        <w:tc>
          <w:tcPr>
            <w:tcW w:w="4138" w:type="dxa"/>
          </w:tcPr>
          <w:p w14:paraId="475D1F3D" w14:textId="77777777" w:rsidR="00AB1779" w:rsidRPr="00AB1779" w:rsidRDefault="00AB1779" w:rsidP="00AB1779">
            <w:pPr>
              <w:rPr>
                <w:rFonts w:ascii="Calibri" w:eastAsia="Calibri" w:hAnsi="Calibri" w:cs="Calibri"/>
              </w:rPr>
            </w:pPr>
            <w:r w:rsidRPr="00AB1779">
              <w:rPr>
                <w:rFonts w:ascii="Calibri" w:eastAsia="Calibri" w:hAnsi="Calibri" w:cs="Calibri"/>
              </w:rPr>
              <w:t>We are starting the school year by building a brilliant foundation in maths! This half-term, we will be diving into lots of fun, hands-on activities to help the children get really comfortable with numbers. We will then explore:</w:t>
            </w:r>
          </w:p>
          <w:p w14:paraId="5A844B6A" w14:textId="77777777" w:rsidR="00AB1779" w:rsidRPr="00AB1779" w:rsidRDefault="00AB1779" w:rsidP="00AB1779">
            <w:pPr>
              <w:numPr>
                <w:ilvl w:val="0"/>
                <w:numId w:val="5"/>
              </w:numPr>
              <w:rPr>
                <w:rFonts w:ascii="Calibri" w:eastAsia="Calibri" w:hAnsi="Calibri" w:cs="Calibri"/>
              </w:rPr>
            </w:pPr>
            <w:r w:rsidRPr="00AB1779">
              <w:rPr>
                <w:rFonts w:ascii="Calibri" w:eastAsia="Calibri" w:hAnsi="Calibri" w:cs="Calibri"/>
                <w:b/>
                <w:bCs/>
              </w:rPr>
              <w:t>Place Value within 10</w:t>
            </w:r>
            <w:r w:rsidRPr="00AB1779">
              <w:rPr>
                <w:rFonts w:ascii="Calibri" w:eastAsia="Calibri" w:hAnsi="Calibri" w:cs="Calibri"/>
              </w:rPr>
              <w:t xml:space="preserve"> (learning what numbers actually represent, like knowing that '3' means three physical objects).</w:t>
            </w:r>
          </w:p>
          <w:p w14:paraId="229CB0EB" w14:textId="252A470B" w:rsidR="00050B5E" w:rsidRPr="00AB1779" w:rsidRDefault="00AB1779" w:rsidP="00050B5E">
            <w:pPr>
              <w:numPr>
                <w:ilvl w:val="0"/>
                <w:numId w:val="5"/>
              </w:numPr>
              <w:rPr>
                <w:rFonts w:ascii="Calibri" w:eastAsia="Calibri" w:hAnsi="Calibri" w:cs="Calibri"/>
              </w:rPr>
            </w:pPr>
            <w:r w:rsidRPr="00AB1779">
              <w:rPr>
                <w:rFonts w:ascii="Calibri" w:eastAsia="Calibri" w:hAnsi="Calibri" w:cs="Calibri"/>
                <w:b/>
                <w:bCs/>
              </w:rPr>
              <w:t>Addition and Subtraction within 10</w:t>
            </w:r>
            <w:r w:rsidRPr="00AB1779">
              <w:rPr>
                <w:rFonts w:ascii="Calibri" w:eastAsia="Calibri" w:hAnsi="Calibri" w:cs="Calibri"/>
              </w:rPr>
              <w:t xml:space="preserve"> (learning how to add and take away numbers, using concrete objects and pictures to help us).</w:t>
            </w:r>
          </w:p>
        </w:tc>
        <w:tc>
          <w:tcPr>
            <w:tcW w:w="4139" w:type="dxa"/>
          </w:tcPr>
          <w:p w14:paraId="134554AF" w14:textId="77777777" w:rsidR="00AB1779" w:rsidRPr="00AB1779" w:rsidRDefault="00AB1779" w:rsidP="00AB1779">
            <w:pPr>
              <w:rPr>
                <w:rFonts w:ascii="Calibri" w:eastAsia="Calibri" w:hAnsi="Calibri" w:cs="Calibri"/>
              </w:rPr>
            </w:pPr>
            <w:r w:rsidRPr="00AB1779">
              <w:rPr>
                <w:rFonts w:ascii="Calibri" w:eastAsia="Calibri" w:hAnsi="Calibri" w:cs="Calibri"/>
              </w:rPr>
              <w:t xml:space="preserve">"In Autumn 2, we will be building on what we've learned by continuing our work on </w:t>
            </w:r>
            <w:r w:rsidRPr="00AB1779">
              <w:rPr>
                <w:rFonts w:ascii="Calibri" w:eastAsia="Calibri" w:hAnsi="Calibri" w:cs="Calibri"/>
                <w:b/>
                <w:bCs/>
              </w:rPr>
              <w:t>Addition and Subtraction within 10</w:t>
            </w:r>
            <w:r w:rsidRPr="00AB1779">
              <w:rPr>
                <w:rFonts w:ascii="Calibri" w:eastAsia="Calibri" w:hAnsi="Calibri" w:cs="Calibri"/>
              </w:rPr>
              <w:t>, helping the children feel really secure and confident when adding and taking away.</w:t>
            </w:r>
          </w:p>
          <w:p w14:paraId="65CE764B" w14:textId="77777777" w:rsidR="00AB1779" w:rsidRPr="00AB1779" w:rsidRDefault="00AB1779" w:rsidP="00AB1779">
            <w:pPr>
              <w:rPr>
                <w:rFonts w:ascii="Calibri" w:eastAsia="Calibri" w:hAnsi="Calibri" w:cs="Calibri"/>
              </w:rPr>
            </w:pPr>
            <w:r w:rsidRPr="00AB1779">
              <w:rPr>
                <w:rFonts w:ascii="Calibri" w:eastAsia="Calibri" w:hAnsi="Calibri" w:cs="Calibri"/>
              </w:rPr>
              <w:t>We will then explore:</w:t>
            </w:r>
          </w:p>
          <w:p w14:paraId="3C9D0858" w14:textId="77777777" w:rsidR="00AB1779" w:rsidRPr="00AB1779" w:rsidRDefault="00AB1779" w:rsidP="00AB1779">
            <w:pPr>
              <w:numPr>
                <w:ilvl w:val="0"/>
                <w:numId w:val="6"/>
              </w:numPr>
              <w:rPr>
                <w:rFonts w:ascii="Calibri" w:eastAsia="Calibri" w:hAnsi="Calibri" w:cs="Calibri"/>
              </w:rPr>
            </w:pPr>
            <w:r w:rsidRPr="00AB1779">
              <w:rPr>
                <w:rFonts w:ascii="Calibri" w:eastAsia="Calibri" w:hAnsi="Calibri" w:cs="Calibri"/>
                <w:b/>
                <w:bCs/>
              </w:rPr>
              <w:t>Geometry: Shape</w:t>
            </w:r>
            <w:r w:rsidRPr="00AB1779">
              <w:rPr>
                <w:rFonts w:ascii="Calibri" w:eastAsia="Calibri" w:hAnsi="Calibri" w:cs="Calibri"/>
              </w:rPr>
              <w:t xml:space="preserve"> (learning to recognize, name, and describe common 2D and 3D shapes, and spotting them in the world around us).</w:t>
            </w:r>
          </w:p>
          <w:p w14:paraId="703BF25F" w14:textId="6AB10C1B" w:rsidR="00050B5E" w:rsidRPr="00960746" w:rsidRDefault="00AB1779" w:rsidP="000B12BB">
            <w:pPr>
              <w:numPr>
                <w:ilvl w:val="0"/>
                <w:numId w:val="6"/>
              </w:numPr>
              <w:rPr>
                <w:rFonts w:ascii="Calibri" w:eastAsia="Calibri" w:hAnsi="Calibri" w:cs="Calibri"/>
                <w:b/>
              </w:rPr>
            </w:pPr>
            <w:r w:rsidRPr="00AB1779">
              <w:rPr>
                <w:rFonts w:ascii="Calibri" w:eastAsia="Calibri" w:hAnsi="Calibri" w:cs="Calibri"/>
                <w:b/>
                <w:bCs/>
              </w:rPr>
              <w:t>Place Value within 20</w:t>
            </w:r>
            <w:r w:rsidR="000B12BB">
              <w:rPr>
                <w:rFonts w:ascii="Calibri" w:eastAsia="Calibri" w:hAnsi="Calibri" w:cs="Calibri"/>
                <w:b/>
                <w:bCs/>
              </w:rPr>
              <w:t xml:space="preserve"> </w:t>
            </w:r>
            <w:r w:rsidRPr="00AB1779">
              <w:rPr>
                <w:rFonts w:ascii="Calibri" w:eastAsia="Calibri" w:hAnsi="Calibri" w:cs="Calibri"/>
              </w:rPr>
              <w:t xml:space="preserve">(taking our next exciting step to larger numbers, helping children understand how </w:t>
            </w:r>
            <w:r w:rsidR="000B12BB">
              <w:rPr>
                <w:rFonts w:ascii="Calibri" w:eastAsia="Calibri" w:hAnsi="Calibri" w:cs="Calibri"/>
              </w:rPr>
              <w:t>bigger numbers are made up of tens and ones)</w:t>
            </w:r>
          </w:p>
        </w:tc>
        <w:tc>
          <w:tcPr>
            <w:tcW w:w="2212" w:type="dxa"/>
            <w:vMerge/>
            <w:vAlign w:val="center"/>
          </w:tcPr>
          <w:p w14:paraId="46CE1FE5" w14:textId="77777777" w:rsidR="00050B5E" w:rsidRPr="00960746" w:rsidRDefault="00050B5E" w:rsidP="00050B5E">
            <w:pPr>
              <w:pBdr>
                <w:top w:val="nil"/>
                <w:left w:val="nil"/>
                <w:bottom w:val="nil"/>
                <w:right w:val="nil"/>
                <w:between w:val="nil"/>
              </w:pBdr>
              <w:spacing w:line="276" w:lineRule="auto"/>
              <w:rPr>
                <w:rFonts w:ascii="Calibri" w:eastAsia="Calibri" w:hAnsi="Calibri" w:cs="Calibri"/>
                <w:b/>
              </w:rPr>
            </w:pPr>
          </w:p>
        </w:tc>
      </w:tr>
      <w:tr w:rsidR="00050B5E" w14:paraId="5F6EBC43" w14:textId="77777777" w:rsidTr="00050B5E">
        <w:tc>
          <w:tcPr>
            <w:tcW w:w="8277" w:type="dxa"/>
            <w:gridSpan w:val="2"/>
            <w:shd w:val="clear" w:color="auto" w:fill="F7CBAC"/>
          </w:tcPr>
          <w:p w14:paraId="62C76981" w14:textId="77777777" w:rsidR="00050B5E" w:rsidRDefault="00050B5E" w:rsidP="00050B5E">
            <w:pPr>
              <w:spacing w:before="8" w:after="1"/>
              <w:jc w:val="center"/>
              <w:rPr>
                <w:rFonts w:ascii="Calibri" w:eastAsia="Calibri" w:hAnsi="Calibri" w:cs="Calibri"/>
                <w:b/>
                <w:sz w:val="26"/>
                <w:szCs w:val="26"/>
              </w:rPr>
            </w:pPr>
            <w:r>
              <w:rPr>
                <w:rFonts w:ascii="Calibri" w:eastAsia="Calibri" w:hAnsi="Calibri" w:cs="Calibri"/>
                <w:b/>
                <w:sz w:val="26"/>
                <w:szCs w:val="26"/>
              </w:rPr>
              <w:t>RE</w:t>
            </w:r>
          </w:p>
        </w:tc>
        <w:tc>
          <w:tcPr>
            <w:tcW w:w="2212" w:type="dxa"/>
            <w:vMerge w:val="restart"/>
            <w:vAlign w:val="center"/>
          </w:tcPr>
          <w:p w14:paraId="172772E0" w14:textId="2E856527" w:rsidR="00050B5E" w:rsidRDefault="00E6484F" w:rsidP="00050B5E">
            <w:pPr>
              <w:spacing w:before="8" w:after="1"/>
              <w:jc w:val="right"/>
              <w:rPr>
                <w:rFonts w:ascii="Calibri" w:eastAsia="Calibri" w:hAnsi="Calibri" w:cs="Calibri"/>
                <w:b/>
                <w:sz w:val="28"/>
                <w:szCs w:val="28"/>
              </w:rPr>
            </w:pPr>
            <w:r>
              <w:rPr>
                <w:noProof/>
              </w:rPr>
              <w:drawing>
                <wp:inline distT="0" distB="0" distL="0" distR="0" wp14:anchorId="4E8662C8" wp14:editId="148875CA">
                  <wp:extent cx="1267460" cy="1267460"/>
                  <wp:effectExtent l="0" t="0" r="889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67460" cy="1267460"/>
                          </a:xfrm>
                          <a:prstGeom prst="rect">
                            <a:avLst/>
                          </a:prstGeom>
                          <a:noFill/>
                          <a:ln>
                            <a:noFill/>
                          </a:ln>
                        </pic:spPr>
                      </pic:pic>
                    </a:graphicData>
                  </a:graphic>
                </wp:inline>
              </w:drawing>
            </w:r>
          </w:p>
        </w:tc>
      </w:tr>
      <w:tr w:rsidR="00AB1779" w:rsidRPr="00960746" w14:paraId="0A3652CC" w14:textId="77777777" w:rsidTr="006460F8">
        <w:trPr>
          <w:trHeight w:val="1359"/>
        </w:trPr>
        <w:tc>
          <w:tcPr>
            <w:tcW w:w="4138" w:type="dxa"/>
          </w:tcPr>
          <w:p w14:paraId="0A779743" w14:textId="6E68DAF6" w:rsidR="00AB1779" w:rsidRPr="00960746" w:rsidRDefault="00AB1779" w:rsidP="00050B5E">
            <w:pPr>
              <w:rPr>
                <w:rFonts w:ascii="Calibri" w:eastAsia="Calibri" w:hAnsi="Calibri" w:cs="Calibri"/>
              </w:rPr>
            </w:pPr>
            <w:r>
              <w:rPr>
                <w:rFonts w:ascii="Calibri" w:eastAsia="Calibri" w:hAnsi="Calibri" w:cs="Calibri"/>
              </w:rPr>
              <w:t>I</w:t>
            </w:r>
            <w:r w:rsidRPr="00AB1779">
              <w:rPr>
                <w:rFonts w:ascii="Calibri" w:eastAsia="Calibri" w:hAnsi="Calibri" w:cs="Calibri"/>
              </w:rPr>
              <w:t>n RE</w:t>
            </w:r>
            <w:r w:rsidR="000B12BB">
              <w:rPr>
                <w:rFonts w:ascii="Calibri" w:eastAsia="Calibri" w:hAnsi="Calibri" w:cs="Calibri"/>
              </w:rPr>
              <w:t xml:space="preserve">, our first </w:t>
            </w:r>
            <w:r w:rsidRPr="00AB1779">
              <w:rPr>
                <w:rFonts w:ascii="Calibri" w:eastAsia="Calibri" w:hAnsi="Calibri" w:cs="Calibri"/>
              </w:rPr>
              <w:t>topic is Creation and Covenant. We will be diving into the beautiful creation story in Genesis to help the children understand the belief that God is the loving creator of our wonderful world. Through storytelling, discussion, and creative activities, we will explore how the world began and introduce the idea of a covenant—which is simply a special, loving promise between God and His people.</w:t>
            </w:r>
          </w:p>
        </w:tc>
        <w:tc>
          <w:tcPr>
            <w:tcW w:w="4139" w:type="dxa"/>
          </w:tcPr>
          <w:p w14:paraId="27FA03DF" w14:textId="7D1D7289" w:rsidR="00AB1779" w:rsidRPr="000B12BB" w:rsidRDefault="000B12BB" w:rsidP="00050B5E">
            <w:pPr>
              <w:rPr>
                <w:rFonts w:ascii="Calibri" w:eastAsia="Calibri" w:hAnsi="Calibri" w:cs="Calibri"/>
                <w:bCs/>
              </w:rPr>
            </w:pPr>
            <w:r w:rsidRPr="000B12BB">
              <w:rPr>
                <w:rFonts w:ascii="Calibri" w:eastAsia="Calibri" w:hAnsi="Calibri" w:cs="Calibri"/>
                <w:bCs/>
              </w:rPr>
              <w:t xml:space="preserve">In Autumn 2, </w:t>
            </w:r>
            <w:proofErr w:type="gramStart"/>
            <w:r w:rsidRPr="000B12BB">
              <w:rPr>
                <w:rFonts w:ascii="Calibri" w:eastAsia="Calibri" w:hAnsi="Calibri" w:cs="Calibri"/>
                <w:bCs/>
              </w:rPr>
              <w:t>our</w:t>
            </w:r>
            <w:proofErr w:type="gramEnd"/>
            <w:r w:rsidRPr="000B12BB">
              <w:rPr>
                <w:rFonts w:ascii="Calibri" w:eastAsia="Calibri" w:hAnsi="Calibri" w:cs="Calibri"/>
                <w:bCs/>
              </w:rPr>
              <w:t xml:space="preserve"> RE topic is Prophecy and Promise. As we look forward to Christmas, the children will learn all about the birth of Jesus and be introduced to the Gospel according to Luke). Through this, we will explore how Jesus' birth was the fulfilment of a 'prophecy'—which is a special, exciting promise made by God long ago to send a saviour to the world.</w:t>
            </w:r>
          </w:p>
        </w:tc>
        <w:tc>
          <w:tcPr>
            <w:tcW w:w="2212" w:type="dxa"/>
            <w:vMerge/>
            <w:vAlign w:val="center"/>
          </w:tcPr>
          <w:p w14:paraId="3D73454C" w14:textId="77777777" w:rsidR="00AB1779" w:rsidRPr="00960746" w:rsidRDefault="00AB1779" w:rsidP="00050B5E">
            <w:pPr>
              <w:pBdr>
                <w:top w:val="nil"/>
                <w:left w:val="nil"/>
                <w:bottom w:val="nil"/>
                <w:right w:val="nil"/>
                <w:between w:val="nil"/>
              </w:pBdr>
              <w:spacing w:line="276" w:lineRule="auto"/>
              <w:rPr>
                <w:rFonts w:ascii="Calibri" w:eastAsia="Calibri" w:hAnsi="Calibri" w:cs="Calibri"/>
                <w:b/>
              </w:rPr>
            </w:pPr>
          </w:p>
        </w:tc>
      </w:tr>
      <w:tr w:rsidR="00050B5E" w14:paraId="4299C79B" w14:textId="77777777" w:rsidTr="00050B5E">
        <w:trPr>
          <w:trHeight w:val="322"/>
        </w:trPr>
        <w:tc>
          <w:tcPr>
            <w:tcW w:w="8277" w:type="dxa"/>
            <w:gridSpan w:val="2"/>
            <w:shd w:val="clear" w:color="auto" w:fill="F7CBAC"/>
          </w:tcPr>
          <w:p w14:paraId="61131BF2" w14:textId="77777777" w:rsidR="00050B5E" w:rsidRDefault="00050B5E" w:rsidP="00050B5E">
            <w:pPr>
              <w:spacing w:before="8" w:after="1"/>
              <w:jc w:val="center"/>
              <w:rPr>
                <w:rFonts w:ascii="Calibri" w:eastAsia="Calibri" w:hAnsi="Calibri" w:cs="Calibri"/>
                <w:sz w:val="26"/>
                <w:szCs w:val="26"/>
              </w:rPr>
            </w:pPr>
            <w:r>
              <w:rPr>
                <w:rFonts w:ascii="Calibri" w:eastAsia="Calibri" w:hAnsi="Calibri" w:cs="Calibri"/>
                <w:b/>
                <w:sz w:val="26"/>
                <w:szCs w:val="26"/>
              </w:rPr>
              <w:t>Science</w:t>
            </w:r>
          </w:p>
        </w:tc>
        <w:tc>
          <w:tcPr>
            <w:tcW w:w="2212" w:type="dxa"/>
            <w:vMerge w:val="restart"/>
            <w:vAlign w:val="center"/>
          </w:tcPr>
          <w:p w14:paraId="352409D4" w14:textId="77777777" w:rsidR="00050B5E" w:rsidRDefault="00050B5E" w:rsidP="00050B5E">
            <w:pPr>
              <w:spacing w:before="8" w:after="1"/>
              <w:jc w:val="right"/>
              <w:rPr>
                <w:rFonts w:ascii="Calibri" w:eastAsia="Calibri" w:hAnsi="Calibri" w:cs="Calibri"/>
                <w:b/>
                <w:sz w:val="28"/>
                <w:szCs w:val="28"/>
              </w:rPr>
            </w:pPr>
            <w:r>
              <w:rPr>
                <w:rFonts w:ascii="Calibri" w:eastAsia="Calibri" w:hAnsi="Calibri" w:cs="Calibri"/>
                <w:noProof/>
                <w:lang w:bidi="ar-SA"/>
              </w:rPr>
              <w:drawing>
                <wp:inline distT="0" distB="0" distL="0" distR="0" wp14:anchorId="2B7C9EA0" wp14:editId="66DE3996">
                  <wp:extent cx="1293324" cy="830119"/>
                  <wp:effectExtent l="0" t="0" r="0" b="0"/>
                  <wp:docPr id="9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1293324" cy="830119"/>
                          </a:xfrm>
                          <a:prstGeom prst="rect">
                            <a:avLst/>
                          </a:prstGeom>
                          <a:ln/>
                        </pic:spPr>
                      </pic:pic>
                    </a:graphicData>
                  </a:graphic>
                </wp:inline>
              </w:drawing>
            </w:r>
          </w:p>
        </w:tc>
      </w:tr>
      <w:tr w:rsidR="00050B5E" w:rsidRPr="00960746" w14:paraId="59343E67" w14:textId="77777777" w:rsidTr="00050B5E">
        <w:trPr>
          <w:trHeight w:val="1074"/>
        </w:trPr>
        <w:tc>
          <w:tcPr>
            <w:tcW w:w="4138" w:type="dxa"/>
          </w:tcPr>
          <w:p w14:paraId="208B6AFD" w14:textId="77777777" w:rsidR="00050B5E" w:rsidRPr="00960746" w:rsidRDefault="00050B5E" w:rsidP="00050B5E">
            <w:pPr>
              <w:rPr>
                <w:rFonts w:ascii="Calibri" w:eastAsia="Calibri" w:hAnsi="Calibri" w:cs="Calibri"/>
              </w:rPr>
            </w:pPr>
            <w:r w:rsidRPr="00960746">
              <w:rPr>
                <w:rFonts w:ascii="Calibri" w:eastAsia="Calibri" w:hAnsi="Calibri" w:cs="Calibri"/>
                <w:b/>
              </w:rPr>
              <w:t>Seasonal Changes</w:t>
            </w:r>
          </w:p>
          <w:p w14:paraId="1A372A20" w14:textId="77777777" w:rsidR="00050B5E" w:rsidRDefault="000B12BB" w:rsidP="00050B5E">
            <w:pPr>
              <w:rPr>
                <w:rFonts w:ascii="Calibri" w:eastAsia="Calibri" w:hAnsi="Calibri" w:cs="Calibri"/>
              </w:rPr>
            </w:pPr>
            <w:r>
              <w:rPr>
                <w:rFonts w:ascii="Calibri" w:eastAsia="Calibri" w:hAnsi="Calibri" w:cs="Calibri"/>
              </w:rPr>
              <w:t xml:space="preserve">In science we will start our year learning </w:t>
            </w:r>
            <w:r w:rsidRPr="000B12BB">
              <w:rPr>
                <w:rFonts w:ascii="Calibri" w:eastAsia="Calibri" w:hAnsi="Calibri" w:cs="Calibri"/>
              </w:rPr>
              <w:t xml:space="preserve">all about the weather and the different seasons! The children will learn to identify different types of weather and the symbols we use to show them (just like on a real weather forecast). We will chat about how the changing seasons affect us—like choosing the right clothes to wear—and discover how different animals </w:t>
            </w:r>
            <w:r w:rsidRPr="000B12BB">
              <w:rPr>
                <w:rFonts w:ascii="Calibri" w:eastAsia="Calibri" w:hAnsi="Calibri" w:cs="Calibri"/>
                <w:b/>
                <w:bCs/>
              </w:rPr>
              <w:t>adapt</w:t>
            </w:r>
            <w:r w:rsidRPr="000B12BB">
              <w:rPr>
                <w:rFonts w:ascii="Calibri" w:eastAsia="Calibri" w:hAnsi="Calibri" w:cs="Calibri"/>
              </w:rPr>
              <w:t xml:space="preserve"> to these changes, which is just the clever ways they change their habits or homes to survive as the weather gets colder</w:t>
            </w:r>
            <w:r w:rsidR="008657D4">
              <w:rPr>
                <w:rFonts w:ascii="Calibri" w:eastAsia="Calibri" w:hAnsi="Calibri" w:cs="Calibri"/>
              </w:rPr>
              <w:t>.</w:t>
            </w:r>
          </w:p>
          <w:p w14:paraId="1F94320C" w14:textId="58864A81" w:rsidR="008657D4" w:rsidRPr="00960746" w:rsidRDefault="008657D4" w:rsidP="00050B5E">
            <w:pPr>
              <w:rPr>
                <w:rFonts w:ascii="Calibri" w:eastAsia="Calibri" w:hAnsi="Calibri" w:cs="Calibri"/>
              </w:rPr>
            </w:pPr>
          </w:p>
        </w:tc>
        <w:tc>
          <w:tcPr>
            <w:tcW w:w="4139" w:type="dxa"/>
          </w:tcPr>
          <w:p w14:paraId="1350AA70" w14:textId="77777777" w:rsidR="00050B5E" w:rsidRPr="00960746" w:rsidRDefault="00050B5E" w:rsidP="00050B5E">
            <w:pPr>
              <w:rPr>
                <w:rFonts w:ascii="Calibri" w:eastAsia="Calibri" w:hAnsi="Calibri" w:cs="Calibri"/>
                <w:b/>
              </w:rPr>
            </w:pPr>
            <w:r w:rsidRPr="00960746">
              <w:rPr>
                <w:rFonts w:ascii="Calibri" w:eastAsia="Calibri" w:hAnsi="Calibri" w:cs="Calibri"/>
                <w:b/>
              </w:rPr>
              <w:t>Everyday Materials</w:t>
            </w:r>
          </w:p>
          <w:p w14:paraId="18A74762" w14:textId="7FBBE8E2" w:rsidR="00050B5E" w:rsidRPr="00960746" w:rsidRDefault="000B12BB" w:rsidP="00050B5E">
            <w:pPr>
              <w:rPr>
                <w:rFonts w:ascii="Calibri" w:eastAsia="Calibri" w:hAnsi="Calibri" w:cs="Calibri"/>
              </w:rPr>
            </w:pPr>
            <w:r w:rsidRPr="000B12BB">
              <w:rPr>
                <w:rFonts w:ascii="Calibri" w:eastAsia="Calibri" w:hAnsi="Calibri" w:cs="Calibri"/>
              </w:rPr>
              <w:t xml:space="preserve">In </w:t>
            </w:r>
            <w:r>
              <w:rPr>
                <w:rFonts w:ascii="Calibri" w:eastAsia="Calibri" w:hAnsi="Calibri" w:cs="Calibri"/>
              </w:rPr>
              <w:t>autumn 2</w:t>
            </w:r>
            <w:r w:rsidRPr="000B12BB">
              <w:rPr>
                <w:rFonts w:ascii="Calibri" w:eastAsia="Calibri" w:hAnsi="Calibri" w:cs="Calibri"/>
              </w:rPr>
              <w:t xml:space="preserve">, our young researchers will be exploring the world around them by identifying and naming </w:t>
            </w:r>
            <w:r w:rsidRPr="000B12BB">
              <w:rPr>
                <w:rFonts w:ascii="Calibri" w:eastAsia="Calibri" w:hAnsi="Calibri" w:cs="Calibri"/>
                <w:b/>
                <w:bCs/>
              </w:rPr>
              <w:t>everyday materials</w:t>
            </w:r>
            <w:r w:rsidRPr="000B12BB">
              <w:rPr>
                <w:rFonts w:ascii="Calibri" w:eastAsia="Calibri" w:hAnsi="Calibri" w:cs="Calibri"/>
              </w:rPr>
              <w:t xml:space="preserve">, like wood, plastic, metal, and glass. We will have lots of fun investigating and exploring their </w:t>
            </w:r>
            <w:r w:rsidRPr="000B12BB">
              <w:rPr>
                <w:rFonts w:ascii="Calibri" w:eastAsia="Calibri" w:hAnsi="Calibri" w:cs="Calibri"/>
                <w:b/>
                <w:bCs/>
              </w:rPr>
              <w:t>properties</w:t>
            </w:r>
            <w:r w:rsidRPr="000B12BB">
              <w:rPr>
                <w:rFonts w:ascii="Calibri" w:eastAsia="Calibri" w:hAnsi="Calibri" w:cs="Calibri"/>
              </w:rPr>
              <w:t>—which is just a scientist's word for what a material is like, such as whether it is bendy or stiff, rough or smooth, or waterproof.</w:t>
            </w:r>
          </w:p>
        </w:tc>
        <w:tc>
          <w:tcPr>
            <w:tcW w:w="2212" w:type="dxa"/>
            <w:vMerge/>
            <w:vAlign w:val="center"/>
          </w:tcPr>
          <w:p w14:paraId="646A3305" w14:textId="77777777" w:rsidR="00050B5E" w:rsidRPr="00960746" w:rsidRDefault="00050B5E" w:rsidP="00050B5E">
            <w:pPr>
              <w:pBdr>
                <w:top w:val="nil"/>
                <w:left w:val="nil"/>
                <w:bottom w:val="nil"/>
                <w:right w:val="nil"/>
                <w:between w:val="nil"/>
              </w:pBdr>
              <w:spacing w:line="276" w:lineRule="auto"/>
              <w:rPr>
                <w:rFonts w:ascii="Calibri" w:eastAsia="Calibri" w:hAnsi="Calibri" w:cs="Calibri"/>
              </w:rPr>
            </w:pPr>
          </w:p>
        </w:tc>
      </w:tr>
      <w:tr w:rsidR="00050B5E" w14:paraId="35857F61" w14:textId="77777777" w:rsidTr="00050B5E">
        <w:tc>
          <w:tcPr>
            <w:tcW w:w="8277" w:type="dxa"/>
            <w:gridSpan w:val="2"/>
            <w:shd w:val="clear" w:color="auto" w:fill="F7CBAC"/>
          </w:tcPr>
          <w:p w14:paraId="444ACB5C" w14:textId="77777777" w:rsidR="00050B5E" w:rsidRDefault="00050B5E" w:rsidP="00050B5E">
            <w:pPr>
              <w:spacing w:before="8" w:after="1"/>
              <w:jc w:val="center"/>
              <w:rPr>
                <w:rFonts w:ascii="Calibri" w:eastAsia="Calibri" w:hAnsi="Calibri" w:cs="Calibri"/>
                <w:b/>
                <w:sz w:val="26"/>
                <w:szCs w:val="26"/>
              </w:rPr>
            </w:pPr>
            <w:r>
              <w:rPr>
                <w:rFonts w:ascii="Calibri" w:eastAsia="Calibri" w:hAnsi="Calibri" w:cs="Calibri"/>
                <w:b/>
                <w:sz w:val="26"/>
                <w:szCs w:val="26"/>
              </w:rPr>
              <w:lastRenderedPageBreak/>
              <w:t>Topic</w:t>
            </w:r>
          </w:p>
        </w:tc>
        <w:tc>
          <w:tcPr>
            <w:tcW w:w="2212" w:type="dxa"/>
            <w:vMerge w:val="restart"/>
            <w:vAlign w:val="center"/>
          </w:tcPr>
          <w:p w14:paraId="04686F61" w14:textId="77777777" w:rsidR="00050B5E" w:rsidRDefault="00050B5E" w:rsidP="00050B5E">
            <w:pPr>
              <w:spacing w:before="8" w:after="1"/>
              <w:jc w:val="right"/>
              <w:rPr>
                <w:rFonts w:ascii="Calibri" w:eastAsia="Calibri" w:hAnsi="Calibri" w:cs="Calibri"/>
                <w:b/>
                <w:sz w:val="28"/>
                <w:szCs w:val="28"/>
              </w:rPr>
            </w:pPr>
            <w:r>
              <w:rPr>
                <w:rFonts w:ascii="Calibri" w:eastAsia="Calibri" w:hAnsi="Calibri" w:cs="Calibri"/>
                <w:noProof/>
                <w:lang w:bidi="ar-SA"/>
              </w:rPr>
              <w:drawing>
                <wp:inline distT="0" distB="0" distL="0" distR="0" wp14:anchorId="76542B0C" wp14:editId="1604595B">
                  <wp:extent cx="1045597" cy="1163411"/>
                  <wp:effectExtent l="0" t="0" r="0" b="0"/>
                  <wp:docPr id="9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2"/>
                          <a:srcRect/>
                          <a:stretch>
                            <a:fillRect/>
                          </a:stretch>
                        </pic:blipFill>
                        <pic:spPr>
                          <a:xfrm>
                            <a:off x="0" y="0"/>
                            <a:ext cx="1045597" cy="1163411"/>
                          </a:xfrm>
                          <a:prstGeom prst="rect">
                            <a:avLst/>
                          </a:prstGeom>
                          <a:ln/>
                        </pic:spPr>
                      </pic:pic>
                    </a:graphicData>
                  </a:graphic>
                </wp:inline>
              </w:drawing>
            </w:r>
          </w:p>
        </w:tc>
      </w:tr>
      <w:tr w:rsidR="00050B5E" w:rsidRPr="00960746" w14:paraId="22AB9913" w14:textId="77777777" w:rsidTr="00050B5E">
        <w:trPr>
          <w:trHeight w:val="392"/>
        </w:trPr>
        <w:tc>
          <w:tcPr>
            <w:tcW w:w="4138" w:type="dxa"/>
          </w:tcPr>
          <w:p w14:paraId="5D748D58" w14:textId="77777777" w:rsidR="00050B5E" w:rsidRPr="00960746" w:rsidRDefault="00050B5E" w:rsidP="00050B5E">
            <w:pPr>
              <w:rPr>
                <w:rFonts w:ascii="Calibri" w:eastAsia="Calibri" w:hAnsi="Calibri" w:cs="Calibri"/>
                <w:b/>
              </w:rPr>
            </w:pPr>
            <w:r w:rsidRPr="00960746">
              <w:rPr>
                <w:rFonts w:ascii="Calibri" w:eastAsia="Calibri" w:hAnsi="Calibri" w:cs="Calibri"/>
                <w:b/>
              </w:rPr>
              <w:t>Me, Myself and I</w:t>
            </w:r>
          </w:p>
          <w:p w14:paraId="5B5F5264" w14:textId="77777777" w:rsidR="00050B5E" w:rsidRDefault="00050B5E" w:rsidP="00050B5E">
            <w:pPr>
              <w:rPr>
                <w:rFonts w:ascii="Calibri" w:eastAsia="Calibri" w:hAnsi="Calibri" w:cs="Calibri"/>
              </w:rPr>
            </w:pPr>
            <w:r w:rsidRPr="00960746">
              <w:rPr>
                <w:rFonts w:ascii="Calibri" w:eastAsia="Calibri" w:hAnsi="Calibri" w:cs="Calibri"/>
              </w:rPr>
              <w:t xml:space="preserve">We will develop an awareness of the past and use common words and phrases relating to the passing of time e.g., now, next, past, present and future. We will begin to understand chronology; looking at changes within living memory. </w:t>
            </w:r>
          </w:p>
          <w:p w14:paraId="72E8B5F8" w14:textId="77777777" w:rsidR="00050B5E" w:rsidRPr="00960746" w:rsidRDefault="00050B5E" w:rsidP="00050B5E">
            <w:pPr>
              <w:rPr>
                <w:rFonts w:ascii="Calibri" w:eastAsia="Calibri" w:hAnsi="Calibri" w:cs="Calibri"/>
              </w:rPr>
            </w:pPr>
            <w:r w:rsidRPr="00960746">
              <w:rPr>
                <w:rFonts w:ascii="Calibri" w:eastAsia="Calibri" w:hAnsi="Calibri" w:cs="Calibri"/>
              </w:rPr>
              <w:t xml:space="preserve">In art, we will be inspired by the National Portrait Gallery (Online) to create our own self-portraits. </w:t>
            </w:r>
          </w:p>
        </w:tc>
        <w:tc>
          <w:tcPr>
            <w:tcW w:w="4139" w:type="dxa"/>
          </w:tcPr>
          <w:p w14:paraId="6499DDA8" w14:textId="77777777" w:rsidR="00050B5E" w:rsidRPr="00960746" w:rsidRDefault="00050B5E" w:rsidP="00050B5E">
            <w:pPr>
              <w:widowControl/>
              <w:pBdr>
                <w:top w:val="nil"/>
                <w:left w:val="nil"/>
                <w:bottom w:val="nil"/>
                <w:right w:val="nil"/>
                <w:between w:val="nil"/>
              </w:pBdr>
              <w:rPr>
                <w:rFonts w:ascii="Calibri" w:eastAsia="Calibri" w:hAnsi="Calibri" w:cs="Calibri"/>
                <w:b/>
                <w:color w:val="000000"/>
              </w:rPr>
            </w:pPr>
            <w:r w:rsidRPr="00960746">
              <w:rPr>
                <w:rFonts w:ascii="Calibri" w:eastAsia="Calibri" w:hAnsi="Calibri" w:cs="Calibri"/>
                <w:b/>
                <w:color w:val="000000"/>
              </w:rPr>
              <w:t>Where we live (UK)</w:t>
            </w:r>
          </w:p>
          <w:p w14:paraId="7DD96BE4" w14:textId="77777777" w:rsidR="00050B5E" w:rsidRPr="00960746" w:rsidRDefault="00050B5E" w:rsidP="00050B5E">
            <w:pPr>
              <w:widowControl/>
              <w:pBdr>
                <w:top w:val="nil"/>
                <w:left w:val="nil"/>
                <w:bottom w:val="nil"/>
                <w:right w:val="nil"/>
                <w:between w:val="nil"/>
              </w:pBdr>
              <w:rPr>
                <w:rFonts w:ascii="Calibri" w:eastAsia="Calibri" w:hAnsi="Calibri" w:cs="Calibri"/>
                <w:color w:val="000000"/>
              </w:rPr>
            </w:pPr>
            <w:r w:rsidRPr="00050B5E">
              <w:rPr>
                <w:rFonts w:ascii="Calibri" w:eastAsia="Calibri" w:hAnsi="Calibri" w:cs="Calibri"/>
              </w:rPr>
              <w:t>We will explore the four countries within the UK and identify the capital cities.  We will take a trip with Polly to explore the different parts of the UK, learning about different landmarks, weather, culture and languages. We will make comparisons between the different countries of the UK. In DT, we will be designing and making our own Christmas decorations.</w:t>
            </w:r>
            <w:r w:rsidRPr="00960746">
              <w:rPr>
                <w:rFonts w:ascii="Calibri" w:eastAsia="Calibri" w:hAnsi="Calibri" w:cs="Calibri"/>
                <w:color w:val="000000"/>
              </w:rPr>
              <w:t xml:space="preserve"> </w:t>
            </w:r>
          </w:p>
        </w:tc>
        <w:tc>
          <w:tcPr>
            <w:tcW w:w="2212" w:type="dxa"/>
            <w:vMerge/>
            <w:vAlign w:val="center"/>
          </w:tcPr>
          <w:p w14:paraId="190CFF52" w14:textId="77777777" w:rsidR="00050B5E" w:rsidRPr="00960746" w:rsidRDefault="00050B5E" w:rsidP="00050B5E">
            <w:pPr>
              <w:pBdr>
                <w:top w:val="nil"/>
                <w:left w:val="nil"/>
                <w:bottom w:val="nil"/>
                <w:right w:val="nil"/>
                <w:between w:val="nil"/>
              </w:pBdr>
              <w:spacing w:line="276" w:lineRule="auto"/>
              <w:rPr>
                <w:rFonts w:ascii="Calibri" w:eastAsia="Calibri" w:hAnsi="Calibri" w:cs="Calibri"/>
                <w:color w:val="000000"/>
              </w:rPr>
            </w:pPr>
          </w:p>
        </w:tc>
      </w:tr>
      <w:tr w:rsidR="00050B5E" w14:paraId="242A6977" w14:textId="77777777" w:rsidTr="00050B5E">
        <w:tc>
          <w:tcPr>
            <w:tcW w:w="8277" w:type="dxa"/>
            <w:gridSpan w:val="2"/>
            <w:tcBorders>
              <w:bottom w:val="single" w:sz="4" w:space="0" w:color="000000"/>
            </w:tcBorders>
            <w:shd w:val="clear" w:color="auto" w:fill="F7CBAC"/>
          </w:tcPr>
          <w:p w14:paraId="2C1C2ECB" w14:textId="77777777" w:rsidR="00050B5E" w:rsidRDefault="00050B5E" w:rsidP="00050B5E">
            <w:pPr>
              <w:spacing w:before="8" w:after="1"/>
              <w:jc w:val="center"/>
              <w:rPr>
                <w:rFonts w:ascii="Calibri" w:eastAsia="Calibri" w:hAnsi="Calibri" w:cs="Calibri"/>
                <w:b/>
                <w:sz w:val="26"/>
                <w:szCs w:val="26"/>
              </w:rPr>
            </w:pPr>
            <w:r>
              <w:rPr>
                <w:rFonts w:ascii="Calibri" w:eastAsia="Calibri" w:hAnsi="Calibri" w:cs="Calibri"/>
                <w:b/>
                <w:sz w:val="26"/>
                <w:szCs w:val="26"/>
              </w:rPr>
              <w:t>Computing</w:t>
            </w:r>
          </w:p>
        </w:tc>
        <w:tc>
          <w:tcPr>
            <w:tcW w:w="2212" w:type="dxa"/>
            <w:vMerge w:val="restart"/>
            <w:vAlign w:val="center"/>
          </w:tcPr>
          <w:p w14:paraId="503BE0C3" w14:textId="77777777" w:rsidR="00050B5E" w:rsidRDefault="00050B5E" w:rsidP="00050B5E">
            <w:pPr>
              <w:spacing w:before="8" w:after="1"/>
              <w:rPr>
                <w:rFonts w:ascii="Calibri" w:eastAsia="Calibri" w:hAnsi="Calibri" w:cs="Calibri"/>
                <w:b/>
                <w:sz w:val="28"/>
                <w:szCs w:val="28"/>
              </w:rPr>
            </w:pPr>
            <w:r>
              <w:rPr>
                <w:noProof/>
                <w:lang w:bidi="ar-SA"/>
              </w:rPr>
              <w:drawing>
                <wp:anchor distT="0" distB="0" distL="114300" distR="114300" simplePos="0" relativeHeight="251659264" behindDoc="0" locked="0" layoutInCell="1" hidden="0" allowOverlap="1" wp14:anchorId="3FE4C469" wp14:editId="464FCD81">
                  <wp:simplePos x="0" y="0"/>
                  <wp:positionH relativeFrom="column">
                    <wp:posOffset>78108</wp:posOffset>
                  </wp:positionH>
                  <wp:positionV relativeFrom="paragraph">
                    <wp:posOffset>-1102992</wp:posOffset>
                  </wp:positionV>
                  <wp:extent cx="1091565" cy="1091565"/>
                  <wp:effectExtent l="0" t="0" r="0" b="0"/>
                  <wp:wrapSquare wrapText="bothSides" distT="0" distB="0" distL="114300" distR="114300"/>
                  <wp:docPr id="10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1091565" cy="1091565"/>
                          </a:xfrm>
                          <a:prstGeom prst="rect">
                            <a:avLst/>
                          </a:prstGeom>
                          <a:ln/>
                        </pic:spPr>
                      </pic:pic>
                    </a:graphicData>
                  </a:graphic>
                </wp:anchor>
              </w:drawing>
            </w:r>
          </w:p>
        </w:tc>
      </w:tr>
      <w:tr w:rsidR="00050B5E" w:rsidRPr="00960746" w14:paraId="0898765F" w14:textId="77777777" w:rsidTr="00050B5E">
        <w:trPr>
          <w:trHeight w:val="526"/>
        </w:trPr>
        <w:tc>
          <w:tcPr>
            <w:tcW w:w="4138" w:type="dxa"/>
            <w:tcBorders>
              <w:top w:val="single" w:sz="4" w:space="0" w:color="000000"/>
              <w:left w:val="single" w:sz="4" w:space="0" w:color="000000"/>
              <w:bottom w:val="single" w:sz="4" w:space="0" w:color="000000"/>
              <w:right w:val="single" w:sz="4" w:space="0" w:color="000000"/>
            </w:tcBorders>
          </w:tcPr>
          <w:p w14:paraId="36C423C7" w14:textId="1CE04B83" w:rsidR="00050B5E" w:rsidRDefault="00050B5E" w:rsidP="00050B5E">
            <w:pPr>
              <w:rPr>
                <w:rFonts w:ascii="Calibri" w:eastAsia="Calibri" w:hAnsi="Calibri" w:cs="Calibri"/>
              </w:rPr>
            </w:pPr>
            <w:r>
              <w:rPr>
                <w:rFonts w:ascii="Calibri" w:eastAsia="Calibri" w:hAnsi="Calibri" w:cs="Calibri"/>
              </w:rPr>
              <w:t xml:space="preserve">This term in computing we will be developing an understanding of technology and how it can help us. We will become familiar with the different component of a </w:t>
            </w:r>
            <w:r w:rsidRPr="00623D31">
              <w:rPr>
                <w:rFonts w:ascii="Calibri" w:eastAsia="Calibri" w:hAnsi="Calibri" w:cs="Calibri"/>
              </w:rPr>
              <w:t>of a computer by developing their keyboard and mouse skills</w:t>
            </w:r>
            <w:r>
              <w:rPr>
                <w:rFonts w:ascii="Calibri" w:eastAsia="Calibri" w:hAnsi="Calibri" w:cs="Calibri"/>
              </w:rPr>
              <w:t xml:space="preserve">. We will </w:t>
            </w:r>
            <w:r w:rsidRPr="00623D31">
              <w:rPr>
                <w:rFonts w:ascii="Calibri" w:eastAsia="Calibri" w:hAnsi="Calibri" w:cs="Calibri"/>
              </w:rPr>
              <w:t>also start to consider how to use technology responsibly.</w:t>
            </w:r>
          </w:p>
          <w:p w14:paraId="0A1CBECB" w14:textId="713FC70D" w:rsidR="00050B5E" w:rsidRPr="0041705C" w:rsidRDefault="00050B5E" w:rsidP="00050B5E">
            <w:pPr>
              <w:rPr>
                <w:rFonts w:ascii="Calibri" w:eastAsia="Calibri" w:hAnsi="Calibri" w:cs="Calibri"/>
                <w:highlight w:val="yellow"/>
              </w:rPr>
            </w:pPr>
          </w:p>
        </w:tc>
        <w:tc>
          <w:tcPr>
            <w:tcW w:w="4139" w:type="dxa"/>
            <w:tcBorders>
              <w:top w:val="single" w:sz="4" w:space="0" w:color="000000"/>
              <w:left w:val="single" w:sz="4" w:space="0" w:color="000000"/>
              <w:bottom w:val="single" w:sz="4" w:space="0" w:color="000000"/>
              <w:right w:val="single" w:sz="4" w:space="0" w:color="000000"/>
            </w:tcBorders>
          </w:tcPr>
          <w:p w14:paraId="0BD02CF1" w14:textId="77777777" w:rsidR="00050B5E" w:rsidRPr="0041705C" w:rsidRDefault="00050B5E" w:rsidP="00050B5E">
            <w:pPr>
              <w:rPr>
                <w:rFonts w:ascii="Calibri" w:eastAsia="Calibri" w:hAnsi="Calibri" w:cs="Calibri"/>
                <w:highlight w:val="yellow"/>
              </w:rPr>
            </w:pPr>
            <w:r w:rsidRPr="00623D31">
              <w:rPr>
                <w:rFonts w:ascii="Calibri" w:eastAsia="Calibri" w:hAnsi="Calibri" w:cs="Calibri"/>
              </w:rPr>
              <w:t xml:space="preserve">In Autumn 2, we will </w:t>
            </w:r>
            <w:r>
              <w:rPr>
                <w:rFonts w:ascii="Calibri" w:eastAsia="Calibri" w:hAnsi="Calibri" w:cs="Calibri"/>
              </w:rPr>
              <w:t>e</w:t>
            </w:r>
            <w:r w:rsidRPr="00050B5E">
              <w:rPr>
                <w:rFonts w:ascii="Calibri" w:eastAsia="Calibri" w:hAnsi="Calibri" w:cs="Calibri"/>
              </w:rPr>
              <w:t>xplore the world of digital art and its exciting range of creative tools. We are going to create our own paintings, while getting inspiration from a range of other artists. We will then go on to evaluate painting with, and without, the use of digital devices.</w:t>
            </w:r>
          </w:p>
        </w:tc>
        <w:tc>
          <w:tcPr>
            <w:tcW w:w="2212" w:type="dxa"/>
            <w:vMerge/>
            <w:vAlign w:val="center"/>
          </w:tcPr>
          <w:p w14:paraId="4C58E00F" w14:textId="77777777" w:rsidR="00050B5E" w:rsidRPr="00960746" w:rsidRDefault="00050B5E" w:rsidP="00050B5E">
            <w:pPr>
              <w:pBdr>
                <w:top w:val="nil"/>
                <w:left w:val="nil"/>
                <w:bottom w:val="nil"/>
                <w:right w:val="nil"/>
                <w:between w:val="nil"/>
              </w:pBdr>
              <w:spacing w:line="276" w:lineRule="auto"/>
              <w:rPr>
                <w:rFonts w:ascii="Calibri" w:eastAsia="Calibri" w:hAnsi="Calibri" w:cs="Calibri"/>
              </w:rPr>
            </w:pPr>
          </w:p>
        </w:tc>
      </w:tr>
    </w:tbl>
    <w:p w14:paraId="561F74F0" w14:textId="77777777" w:rsidR="00EF0B24" w:rsidRDefault="00EF0B24">
      <w:pPr>
        <w:pBdr>
          <w:top w:val="nil"/>
          <w:left w:val="nil"/>
          <w:bottom w:val="nil"/>
          <w:right w:val="nil"/>
          <w:between w:val="nil"/>
        </w:pBdr>
        <w:spacing w:line="276" w:lineRule="auto"/>
        <w:rPr>
          <w:rFonts w:ascii="Arial" w:eastAsia="Arial" w:hAnsi="Arial" w:cs="Arial"/>
          <w:color w:val="000000"/>
        </w:rPr>
      </w:pPr>
    </w:p>
    <w:p w14:paraId="2CA4698C" w14:textId="77777777" w:rsidR="00EF0B24" w:rsidRDefault="00EF0B24"/>
    <w:tbl>
      <w:tblPr>
        <w:tblStyle w:val="a4"/>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35"/>
        <w:gridCol w:w="4138"/>
        <w:gridCol w:w="2212"/>
      </w:tblGrid>
      <w:tr w:rsidR="00EF0B24" w14:paraId="03734181" w14:textId="77777777">
        <w:tc>
          <w:tcPr>
            <w:tcW w:w="8273" w:type="dxa"/>
            <w:gridSpan w:val="2"/>
            <w:tcBorders>
              <w:bottom w:val="single" w:sz="4" w:space="0" w:color="000000"/>
            </w:tcBorders>
            <w:shd w:val="clear" w:color="auto" w:fill="F7CBAC"/>
          </w:tcPr>
          <w:p w14:paraId="3A71E0F9" w14:textId="77777777" w:rsidR="00EF0B24" w:rsidRDefault="00C43836">
            <w:pPr>
              <w:spacing w:before="8" w:after="1"/>
              <w:jc w:val="center"/>
              <w:rPr>
                <w:rFonts w:ascii="Calibri" w:eastAsia="Calibri" w:hAnsi="Calibri" w:cs="Calibri"/>
                <w:b/>
                <w:sz w:val="26"/>
                <w:szCs w:val="26"/>
              </w:rPr>
            </w:pPr>
            <w:r>
              <w:rPr>
                <w:rFonts w:ascii="Calibri" w:eastAsia="Calibri" w:hAnsi="Calibri" w:cs="Calibri"/>
                <w:b/>
                <w:sz w:val="26"/>
                <w:szCs w:val="26"/>
              </w:rPr>
              <w:t>PSHE</w:t>
            </w:r>
          </w:p>
        </w:tc>
        <w:tc>
          <w:tcPr>
            <w:tcW w:w="2212" w:type="dxa"/>
            <w:vMerge w:val="restart"/>
            <w:vAlign w:val="center"/>
          </w:tcPr>
          <w:p w14:paraId="3DD08461" w14:textId="010AC393" w:rsidR="00EF0B24" w:rsidRDefault="00E813CF">
            <w:pPr>
              <w:spacing w:before="8" w:after="1"/>
              <w:jc w:val="right"/>
              <w:rPr>
                <w:rFonts w:ascii="Calibri" w:eastAsia="Calibri" w:hAnsi="Calibri" w:cs="Calibri"/>
                <w:b/>
                <w:sz w:val="28"/>
                <w:szCs w:val="28"/>
              </w:rPr>
            </w:pPr>
            <w:r>
              <w:rPr>
                <w:rFonts w:ascii="Calibri" w:eastAsia="Calibri" w:hAnsi="Calibri" w:cs="Calibri"/>
                <w:b/>
                <w:noProof/>
                <w:sz w:val="28"/>
                <w:szCs w:val="28"/>
              </w:rPr>
              <w:drawing>
                <wp:inline distT="0" distB="0" distL="0" distR="0" wp14:anchorId="14FD85BE" wp14:editId="7B1B92E9">
                  <wp:extent cx="1267460" cy="985520"/>
                  <wp:effectExtent l="0" t="0" r="889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267460" cy="985520"/>
                          </a:xfrm>
                          <a:prstGeom prst="rect">
                            <a:avLst/>
                          </a:prstGeom>
                        </pic:spPr>
                      </pic:pic>
                    </a:graphicData>
                  </a:graphic>
                </wp:inline>
              </w:drawing>
            </w:r>
          </w:p>
        </w:tc>
      </w:tr>
      <w:tr w:rsidR="00EF0B24" w14:paraId="0CE0738E" w14:textId="77777777">
        <w:trPr>
          <w:trHeight w:val="526"/>
        </w:trPr>
        <w:tc>
          <w:tcPr>
            <w:tcW w:w="4135" w:type="dxa"/>
            <w:tcBorders>
              <w:top w:val="single" w:sz="4" w:space="0" w:color="000000"/>
              <w:left w:val="single" w:sz="4" w:space="0" w:color="000000"/>
              <w:bottom w:val="single" w:sz="4" w:space="0" w:color="000000"/>
              <w:right w:val="single" w:sz="4" w:space="0" w:color="000000"/>
            </w:tcBorders>
          </w:tcPr>
          <w:p w14:paraId="11B33B9F" w14:textId="77777777" w:rsidR="00EF0B24" w:rsidRDefault="002B4215">
            <w:pPr>
              <w:pBdr>
                <w:top w:val="nil"/>
                <w:left w:val="nil"/>
                <w:bottom w:val="nil"/>
                <w:right w:val="nil"/>
                <w:between w:val="nil"/>
              </w:pBdr>
              <w:rPr>
                <w:rFonts w:ascii="Calibri" w:eastAsia="Calibri" w:hAnsi="Calibri" w:cs="Calibri"/>
                <w:b/>
              </w:rPr>
            </w:pPr>
            <w:r w:rsidRPr="002B4215">
              <w:rPr>
                <w:rFonts w:ascii="Calibri" w:eastAsia="Calibri" w:hAnsi="Calibri" w:cs="Calibri"/>
                <w:b/>
              </w:rPr>
              <w:t xml:space="preserve">Its My Body </w:t>
            </w:r>
          </w:p>
          <w:p w14:paraId="01EC473C" w14:textId="5D559F44" w:rsidR="002B4215" w:rsidRPr="002B4215" w:rsidRDefault="002B4215">
            <w:pPr>
              <w:pBdr>
                <w:top w:val="nil"/>
                <w:left w:val="nil"/>
                <w:bottom w:val="nil"/>
                <w:right w:val="nil"/>
                <w:between w:val="nil"/>
              </w:pBdr>
              <w:rPr>
                <w:rFonts w:ascii="Calibri" w:eastAsia="Calibri" w:hAnsi="Calibri" w:cs="Calibri"/>
                <w:bCs/>
                <w:highlight w:val="yellow"/>
              </w:rPr>
            </w:pPr>
            <w:r>
              <w:rPr>
                <w:rFonts w:ascii="Calibri" w:eastAsia="Calibri" w:hAnsi="Calibri" w:cs="Calibri"/>
                <w:bCs/>
              </w:rPr>
              <w:t xml:space="preserve">This term we will be exploring </w:t>
            </w:r>
            <w:r w:rsidRPr="002B4215">
              <w:rPr>
                <w:rFonts w:ascii="Calibri" w:eastAsia="Calibri" w:hAnsi="Calibri" w:cs="Calibri"/>
                <w:bCs/>
              </w:rPr>
              <w:t>how to make healthy and safer choices about their bodies. Children will also learn strategies for looking after themselves and when to seek help from a trusted adult.</w:t>
            </w:r>
          </w:p>
        </w:tc>
        <w:tc>
          <w:tcPr>
            <w:tcW w:w="4138" w:type="dxa"/>
            <w:tcBorders>
              <w:top w:val="single" w:sz="4" w:space="0" w:color="000000"/>
              <w:left w:val="single" w:sz="4" w:space="0" w:color="000000"/>
              <w:bottom w:val="single" w:sz="4" w:space="0" w:color="000000"/>
              <w:right w:val="single" w:sz="4" w:space="0" w:color="000000"/>
            </w:tcBorders>
          </w:tcPr>
          <w:p w14:paraId="5D4079FD" w14:textId="77777777" w:rsidR="00EF0B24" w:rsidRPr="00125251" w:rsidRDefault="002B4215">
            <w:pPr>
              <w:pBdr>
                <w:top w:val="nil"/>
                <w:left w:val="nil"/>
                <w:bottom w:val="nil"/>
                <w:right w:val="nil"/>
                <w:between w:val="nil"/>
              </w:pBdr>
              <w:shd w:val="clear" w:color="auto" w:fill="FFFFFF"/>
              <w:rPr>
                <w:rFonts w:ascii="Calibri" w:eastAsia="Calibri" w:hAnsi="Calibri" w:cs="Calibri"/>
                <w:b/>
                <w:color w:val="000000"/>
              </w:rPr>
            </w:pPr>
            <w:r w:rsidRPr="00125251">
              <w:rPr>
                <w:rFonts w:ascii="Calibri" w:eastAsia="Calibri" w:hAnsi="Calibri" w:cs="Calibri"/>
                <w:b/>
                <w:color w:val="000000"/>
              </w:rPr>
              <w:t xml:space="preserve">Safety First </w:t>
            </w:r>
          </w:p>
          <w:p w14:paraId="202D8C11" w14:textId="48148AD2" w:rsidR="00125251" w:rsidRPr="00125251" w:rsidRDefault="00125251">
            <w:pPr>
              <w:pBdr>
                <w:top w:val="nil"/>
                <w:left w:val="nil"/>
                <w:bottom w:val="nil"/>
                <w:right w:val="nil"/>
                <w:between w:val="nil"/>
              </w:pBdr>
              <w:shd w:val="clear" w:color="auto" w:fill="FFFFFF"/>
              <w:rPr>
                <w:rFonts w:ascii="Calibri" w:eastAsia="Calibri" w:hAnsi="Calibri" w:cs="Calibri"/>
                <w:bCs/>
                <w:color w:val="000000"/>
                <w:highlight w:val="yellow"/>
              </w:rPr>
            </w:pPr>
            <w:r w:rsidRPr="00125251">
              <w:rPr>
                <w:rFonts w:ascii="Calibri" w:eastAsia="Calibri" w:hAnsi="Calibri" w:cs="Calibri"/>
                <w:bCs/>
                <w:color w:val="000000"/>
              </w:rPr>
              <w:t>We are exploring how to keep ourselves safe. We’ll explore staying safe around strangers, both in person and online, learn about The Underwear Rule, and understand the importance of privacy</w:t>
            </w:r>
            <w:r>
              <w:rPr>
                <w:rFonts w:ascii="Calibri" w:eastAsia="Calibri" w:hAnsi="Calibri" w:cs="Calibri"/>
                <w:bCs/>
                <w:color w:val="000000"/>
              </w:rPr>
              <w:t xml:space="preserve">. </w:t>
            </w:r>
            <w:r w:rsidRPr="00125251">
              <w:rPr>
                <w:rFonts w:ascii="Calibri" w:eastAsia="Calibri" w:hAnsi="Calibri" w:cs="Calibri"/>
                <w:bCs/>
                <w:color w:val="000000"/>
              </w:rPr>
              <w:t>Children will also learn who they can turn to for help and how they can take responsibility for their own safety.</w:t>
            </w:r>
          </w:p>
        </w:tc>
        <w:tc>
          <w:tcPr>
            <w:tcW w:w="2212" w:type="dxa"/>
            <w:vMerge/>
            <w:vAlign w:val="center"/>
          </w:tcPr>
          <w:p w14:paraId="0E63271E" w14:textId="77777777" w:rsidR="00EF0B24" w:rsidRDefault="00EF0B24">
            <w:pPr>
              <w:pBdr>
                <w:top w:val="nil"/>
                <w:left w:val="nil"/>
                <w:bottom w:val="nil"/>
                <w:right w:val="nil"/>
                <w:between w:val="nil"/>
              </w:pBdr>
              <w:spacing w:line="276" w:lineRule="auto"/>
              <w:rPr>
                <w:rFonts w:ascii="Calibri" w:eastAsia="Calibri" w:hAnsi="Calibri" w:cs="Calibri"/>
                <w:b/>
                <w:color w:val="000000"/>
                <w:sz w:val="20"/>
                <w:szCs w:val="20"/>
                <w:highlight w:val="green"/>
              </w:rPr>
            </w:pPr>
          </w:p>
        </w:tc>
      </w:tr>
      <w:tr w:rsidR="00EF0B24" w14:paraId="25DECA7F" w14:textId="77777777">
        <w:tc>
          <w:tcPr>
            <w:tcW w:w="8273" w:type="dxa"/>
            <w:gridSpan w:val="2"/>
            <w:tcBorders>
              <w:top w:val="single" w:sz="4" w:space="0" w:color="000000"/>
            </w:tcBorders>
            <w:shd w:val="clear" w:color="auto" w:fill="F7CBAC"/>
          </w:tcPr>
          <w:p w14:paraId="19BDD745" w14:textId="77777777" w:rsidR="00EF0B24" w:rsidRDefault="00C43836">
            <w:pPr>
              <w:spacing w:before="8" w:after="1"/>
              <w:jc w:val="center"/>
              <w:rPr>
                <w:rFonts w:ascii="Calibri" w:eastAsia="Calibri" w:hAnsi="Calibri" w:cs="Calibri"/>
                <w:b/>
                <w:sz w:val="26"/>
                <w:szCs w:val="26"/>
              </w:rPr>
            </w:pPr>
            <w:r>
              <w:rPr>
                <w:rFonts w:ascii="Calibri" w:eastAsia="Calibri" w:hAnsi="Calibri" w:cs="Calibri"/>
                <w:b/>
                <w:sz w:val="26"/>
                <w:szCs w:val="26"/>
              </w:rPr>
              <w:t>PE</w:t>
            </w:r>
          </w:p>
        </w:tc>
        <w:tc>
          <w:tcPr>
            <w:tcW w:w="2212" w:type="dxa"/>
            <w:vMerge w:val="restart"/>
            <w:vAlign w:val="center"/>
          </w:tcPr>
          <w:p w14:paraId="22F82CE3" w14:textId="77777777" w:rsidR="00EF0B24" w:rsidRDefault="00C43836">
            <w:pPr>
              <w:spacing w:before="8" w:after="1"/>
              <w:jc w:val="right"/>
              <w:rPr>
                <w:rFonts w:ascii="Calibri" w:eastAsia="Calibri" w:hAnsi="Calibri" w:cs="Calibri"/>
              </w:rPr>
            </w:pPr>
            <w:r>
              <w:rPr>
                <w:rFonts w:ascii="Calibri" w:eastAsia="Calibri" w:hAnsi="Calibri" w:cs="Calibri"/>
                <w:noProof/>
                <w:lang w:bidi="ar-SA"/>
              </w:rPr>
              <w:drawing>
                <wp:inline distT="0" distB="0" distL="0" distR="0" wp14:anchorId="4427B923" wp14:editId="42F63E45">
                  <wp:extent cx="1140334" cy="781102"/>
                  <wp:effectExtent l="0" t="0" r="0" b="0"/>
                  <wp:docPr id="9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1140334" cy="781102"/>
                          </a:xfrm>
                          <a:prstGeom prst="rect">
                            <a:avLst/>
                          </a:prstGeom>
                          <a:ln/>
                        </pic:spPr>
                      </pic:pic>
                    </a:graphicData>
                  </a:graphic>
                </wp:inline>
              </w:drawing>
            </w:r>
          </w:p>
        </w:tc>
      </w:tr>
      <w:tr w:rsidR="00EF0B24" w:rsidRPr="00960746" w14:paraId="0EEF2FB7" w14:textId="77777777">
        <w:tc>
          <w:tcPr>
            <w:tcW w:w="8273" w:type="dxa"/>
            <w:gridSpan w:val="2"/>
          </w:tcPr>
          <w:p w14:paraId="6F0B2F4B" w14:textId="77777777" w:rsidR="00EF0B24" w:rsidRPr="00960746" w:rsidRDefault="00C43836">
            <w:pPr>
              <w:spacing w:before="8" w:after="1"/>
              <w:rPr>
                <w:rFonts w:ascii="Calibri" w:eastAsia="Calibri" w:hAnsi="Calibri" w:cs="Calibri"/>
              </w:rPr>
            </w:pPr>
            <w:r w:rsidRPr="00960746">
              <w:rPr>
                <w:rFonts w:ascii="Calibri" w:eastAsia="Calibri" w:hAnsi="Calibri" w:cs="Calibri"/>
              </w:rPr>
              <w:t>This term, we will be learning essential skills for Athletics, Dance, Games and Gym.</w:t>
            </w:r>
          </w:p>
          <w:p w14:paraId="1B224330" w14:textId="77777777" w:rsidR="00EF0B24" w:rsidRPr="00960746" w:rsidRDefault="00C43836">
            <w:pPr>
              <w:spacing w:before="8" w:after="1"/>
              <w:rPr>
                <w:rFonts w:ascii="Calibri" w:eastAsia="Calibri" w:hAnsi="Calibri" w:cs="Calibri"/>
              </w:rPr>
            </w:pPr>
            <w:r w:rsidRPr="00960746">
              <w:rPr>
                <w:rFonts w:ascii="Calibri" w:eastAsia="Calibri" w:hAnsi="Calibri" w:cs="Calibri"/>
              </w:rPr>
              <w:t>Our PE days are:</w:t>
            </w:r>
          </w:p>
          <w:p w14:paraId="70629493" w14:textId="66EC9060" w:rsidR="00CC4F47" w:rsidRPr="00CC4F47" w:rsidRDefault="00C43836">
            <w:pPr>
              <w:spacing w:before="8" w:after="1"/>
              <w:rPr>
                <w:rFonts w:ascii="Calibri" w:eastAsia="Calibri" w:hAnsi="Calibri" w:cs="Calibri"/>
                <w:b/>
              </w:rPr>
            </w:pPr>
            <w:r w:rsidRPr="00960746">
              <w:rPr>
                <w:rFonts w:ascii="Calibri" w:eastAsia="Calibri" w:hAnsi="Calibri" w:cs="Calibri"/>
              </w:rPr>
              <w:t xml:space="preserve">St Rose – </w:t>
            </w:r>
            <w:r w:rsidR="002B4215">
              <w:rPr>
                <w:rFonts w:ascii="Calibri" w:eastAsia="Calibri" w:hAnsi="Calibri" w:cs="Calibri"/>
              </w:rPr>
              <w:t xml:space="preserve">Thursday and Friday </w:t>
            </w:r>
          </w:p>
          <w:p w14:paraId="7F62CAA3" w14:textId="77777777" w:rsidR="002B4215" w:rsidRDefault="00C43836" w:rsidP="002B4215">
            <w:pPr>
              <w:spacing w:before="8" w:after="1"/>
              <w:rPr>
                <w:rFonts w:ascii="Calibri" w:eastAsia="Calibri" w:hAnsi="Calibri" w:cs="Calibri"/>
              </w:rPr>
            </w:pPr>
            <w:r w:rsidRPr="00960746">
              <w:rPr>
                <w:rFonts w:ascii="Calibri" w:eastAsia="Calibri" w:hAnsi="Calibri" w:cs="Calibri"/>
              </w:rPr>
              <w:t xml:space="preserve">St Oscar Romero </w:t>
            </w:r>
            <w:r w:rsidR="00200779">
              <w:rPr>
                <w:rFonts w:ascii="Calibri" w:eastAsia="Calibri" w:hAnsi="Calibri" w:cs="Calibri"/>
              </w:rPr>
              <w:t>–</w:t>
            </w:r>
            <w:r w:rsidR="00CC4F47">
              <w:rPr>
                <w:rFonts w:ascii="Calibri" w:eastAsia="Calibri" w:hAnsi="Calibri" w:cs="Calibri"/>
              </w:rPr>
              <w:t xml:space="preserve"> </w:t>
            </w:r>
            <w:r w:rsidR="002B4215">
              <w:rPr>
                <w:rFonts w:ascii="Calibri" w:eastAsia="Calibri" w:hAnsi="Calibri" w:cs="Calibri"/>
              </w:rPr>
              <w:t xml:space="preserve">Tuesday and Wednesday </w:t>
            </w:r>
          </w:p>
          <w:p w14:paraId="744505BC" w14:textId="1B3FF33A" w:rsidR="00EF0B24" w:rsidRPr="00960746" w:rsidRDefault="00C576B3" w:rsidP="002B4215">
            <w:pPr>
              <w:spacing w:before="8" w:after="1"/>
              <w:rPr>
                <w:rFonts w:ascii="Calibri" w:eastAsia="Calibri" w:hAnsi="Calibri" w:cs="Calibri"/>
              </w:rPr>
            </w:pPr>
            <w:r w:rsidRPr="00960746">
              <w:rPr>
                <w:rFonts w:asciiTheme="minorHAnsi" w:hAnsiTheme="minorHAnsi" w:cstheme="minorHAnsi"/>
              </w:rPr>
              <w:t>Please ensure students come into school dressed in their PE kits on these days.</w:t>
            </w:r>
          </w:p>
        </w:tc>
        <w:tc>
          <w:tcPr>
            <w:tcW w:w="2212" w:type="dxa"/>
            <w:vMerge/>
            <w:vAlign w:val="center"/>
          </w:tcPr>
          <w:p w14:paraId="16F9F9C1" w14:textId="77777777" w:rsidR="00EF0B24" w:rsidRPr="00960746" w:rsidRDefault="00EF0B24">
            <w:pPr>
              <w:pBdr>
                <w:top w:val="nil"/>
                <w:left w:val="nil"/>
                <w:bottom w:val="nil"/>
                <w:right w:val="nil"/>
                <w:between w:val="nil"/>
              </w:pBdr>
              <w:spacing w:line="276" w:lineRule="auto"/>
              <w:rPr>
                <w:rFonts w:ascii="Calibri" w:eastAsia="Calibri" w:hAnsi="Calibri" w:cs="Calibri"/>
              </w:rPr>
            </w:pPr>
          </w:p>
        </w:tc>
      </w:tr>
      <w:tr w:rsidR="00EF0B24" w14:paraId="1F4D03F4" w14:textId="77777777">
        <w:tc>
          <w:tcPr>
            <w:tcW w:w="8273" w:type="dxa"/>
            <w:gridSpan w:val="2"/>
            <w:shd w:val="clear" w:color="auto" w:fill="F7CBAC"/>
          </w:tcPr>
          <w:p w14:paraId="090647B7" w14:textId="77777777" w:rsidR="00EF0B24" w:rsidRDefault="00C43836">
            <w:pPr>
              <w:spacing w:before="8" w:after="1"/>
              <w:jc w:val="center"/>
              <w:rPr>
                <w:rFonts w:ascii="Calibri" w:eastAsia="Calibri" w:hAnsi="Calibri" w:cs="Calibri"/>
                <w:b/>
                <w:sz w:val="26"/>
                <w:szCs w:val="26"/>
              </w:rPr>
            </w:pPr>
            <w:r>
              <w:rPr>
                <w:rFonts w:ascii="Calibri" w:eastAsia="Calibri" w:hAnsi="Calibri" w:cs="Calibri"/>
                <w:b/>
                <w:sz w:val="26"/>
                <w:szCs w:val="26"/>
              </w:rPr>
              <w:t>Music</w:t>
            </w:r>
          </w:p>
        </w:tc>
        <w:tc>
          <w:tcPr>
            <w:tcW w:w="2212" w:type="dxa"/>
            <w:vMerge w:val="restart"/>
            <w:vAlign w:val="center"/>
          </w:tcPr>
          <w:p w14:paraId="50F9EEDA" w14:textId="77777777" w:rsidR="00EF0B24" w:rsidRDefault="00C43836">
            <w:pPr>
              <w:spacing w:before="8" w:after="1"/>
              <w:jc w:val="right"/>
              <w:rPr>
                <w:rFonts w:ascii="Calibri" w:eastAsia="Calibri" w:hAnsi="Calibri" w:cs="Calibri"/>
              </w:rPr>
            </w:pPr>
            <w:r>
              <w:rPr>
                <w:rFonts w:ascii="Calibri" w:eastAsia="Calibri" w:hAnsi="Calibri" w:cs="Calibri"/>
                <w:noProof/>
                <w:lang w:bidi="ar-SA"/>
              </w:rPr>
              <w:drawing>
                <wp:inline distT="0" distB="0" distL="0" distR="0" wp14:anchorId="7BBFACA3" wp14:editId="034EE5AD">
                  <wp:extent cx="986280" cy="986280"/>
                  <wp:effectExtent l="0" t="0" r="0" b="0"/>
                  <wp:docPr id="98" name="image1.jpg" descr="Image result for MUSIC primary school"/>
                  <wp:cNvGraphicFramePr/>
                  <a:graphic xmlns:a="http://schemas.openxmlformats.org/drawingml/2006/main">
                    <a:graphicData uri="http://schemas.openxmlformats.org/drawingml/2006/picture">
                      <pic:pic xmlns:pic="http://schemas.openxmlformats.org/drawingml/2006/picture">
                        <pic:nvPicPr>
                          <pic:cNvPr id="0" name="image1.jpg" descr="Image result for MUSIC primary school"/>
                          <pic:cNvPicPr preferRelativeResize="0"/>
                        </pic:nvPicPr>
                        <pic:blipFill>
                          <a:blip r:embed="rId16"/>
                          <a:srcRect/>
                          <a:stretch>
                            <a:fillRect/>
                          </a:stretch>
                        </pic:blipFill>
                        <pic:spPr>
                          <a:xfrm>
                            <a:off x="0" y="0"/>
                            <a:ext cx="986280" cy="986280"/>
                          </a:xfrm>
                          <a:prstGeom prst="rect">
                            <a:avLst/>
                          </a:prstGeom>
                          <a:ln/>
                        </pic:spPr>
                      </pic:pic>
                    </a:graphicData>
                  </a:graphic>
                </wp:inline>
              </w:drawing>
            </w:r>
          </w:p>
        </w:tc>
      </w:tr>
      <w:tr w:rsidR="008657D4" w:rsidRPr="00960746" w14:paraId="7BAFB115" w14:textId="77777777" w:rsidTr="008F5C14">
        <w:trPr>
          <w:trHeight w:val="289"/>
        </w:trPr>
        <w:tc>
          <w:tcPr>
            <w:tcW w:w="8273" w:type="dxa"/>
            <w:gridSpan w:val="2"/>
          </w:tcPr>
          <w:p w14:paraId="28AB3818" w14:textId="463774BD" w:rsidR="008657D4" w:rsidRPr="000E5DE4" w:rsidRDefault="008657D4" w:rsidP="008657D4">
            <w:pPr>
              <w:rPr>
                <w:rFonts w:ascii="Calibri" w:eastAsia="Calibri" w:hAnsi="Calibri" w:cs="Calibri"/>
              </w:rPr>
            </w:pPr>
            <w:r w:rsidRPr="008657D4">
              <w:rPr>
                <w:rFonts w:ascii="Calibri" w:eastAsia="Calibri" w:hAnsi="Calibri" w:cs="Calibri"/>
              </w:rPr>
              <w:t xml:space="preserve">In Music, pupils will learn </w:t>
            </w:r>
            <w:r w:rsidRPr="008657D4">
              <w:rPr>
                <w:rFonts w:ascii="Calibri" w:eastAsia="Calibri" w:hAnsi="Calibri" w:cs="Calibri"/>
                <w:i/>
                <w:iCs/>
              </w:rPr>
              <w:t>The Menu Song</w:t>
            </w:r>
            <w:r w:rsidRPr="008657D4">
              <w:rPr>
                <w:rFonts w:ascii="Calibri" w:eastAsia="Calibri" w:hAnsi="Calibri" w:cs="Calibri"/>
              </w:rPr>
              <w:t>, exploring how tempo, timbre, texture and rhythm can change the way music sounds. They will also practise singing together and following the conductor’s cues as they prepare their Nativity songs.</w:t>
            </w:r>
          </w:p>
        </w:tc>
        <w:tc>
          <w:tcPr>
            <w:tcW w:w="2212" w:type="dxa"/>
            <w:vMerge/>
            <w:vAlign w:val="center"/>
          </w:tcPr>
          <w:p w14:paraId="4B93AF0F" w14:textId="77777777" w:rsidR="008657D4" w:rsidRPr="00960746" w:rsidRDefault="008657D4">
            <w:pPr>
              <w:pBdr>
                <w:top w:val="nil"/>
                <w:left w:val="nil"/>
                <w:bottom w:val="nil"/>
                <w:right w:val="nil"/>
                <w:between w:val="nil"/>
              </w:pBdr>
              <w:spacing w:line="276" w:lineRule="auto"/>
              <w:rPr>
                <w:rFonts w:ascii="Calibri" w:eastAsia="Calibri" w:hAnsi="Calibri" w:cs="Calibri"/>
              </w:rPr>
            </w:pPr>
          </w:p>
        </w:tc>
      </w:tr>
    </w:tbl>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35"/>
        <w:gridCol w:w="4138"/>
        <w:gridCol w:w="2212"/>
      </w:tblGrid>
      <w:tr w:rsidR="00CC4F47" w:rsidRPr="00960746" w14:paraId="3DC3D7E2" w14:textId="77777777" w:rsidTr="00DC72C0">
        <w:trPr>
          <w:trHeight w:val="289"/>
        </w:trPr>
        <w:tc>
          <w:tcPr>
            <w:tcW w:w="8273" w:type="dxa"/>
            <w:gridSpan w:val="2"/>
            <w:shd w:val="clear" w:color="auto" w:fill="F7CAAC" w:themeFill="accent2" w:themeFillTint="66"/>
            <w:vAlign w:val="center"/>
          </w:tcPr>
          <w:p w14:paraId="7ED8B9EA" w14:textId="77777777" w:rsidR="00CC4F47" w:rsidRPr="000E5DE4" w:rsidRDefault="00CC4F47" w:rsidP="00DC72C0">
            <w:pPr>
              <w:jc w:val="center"/>
              <w:rPr>
                <w:rFonts w:ascii="Calibri" w:eastAsia="Calibri" w:hAnsi="Calibri" w:cs="Calibri"/>
              </w:rPr>
            </w:pPr>
            <w:r>
              <w:rPr>
                <w:rFonts w:ascii="Calibri" w:eastAsia="Calibri" w:hAnsi="Calibri" w:cs="Calibri"/>
                <w:b/>
                <w:sz w:val="26"/>
                <w:szCs w:val="26"/>
              </w:rPr>
              <w:t>Educational Visits &amp; Enrichment Opportunities</w:t>
            </w:r>
          </w:p>
        </w:tc>
        <w:tc>
          <w:tcPr>
            <w:tcW w:w="2212" w:type="dxa"/>
            <w:vMerge w:val="restart"/>
            <w:vAlign w:val="center"/>
          </w:tcPr>
          <w:p w14:paraId="5B6145E9" w14:textId="77777777" w:rsidR="00CC4F47" w:rsidRPr="00960746" w:rsidRDefault="00CC4F47" w:rsidP="00DC72C0">
            <w:pPr>
              <w:pBdr>
                <w:top w:val="nil"/>
                <w:left w:val="nil"/>
                <w:bottom w:val="nil"/>
                <w:right w:val="nil"/>
                <w:between w:val="nil"/>
              </w:pBdr>
              <w:spacing w:line="276" w:lineRule="auto"/>
              <w:rPr>
                <w:rFonts w:ascii="Calibri" w:eastAsia="Calibri" w:hAnsi="Calibri" w:cs="Calibri"/>
              </w:rPr>
            </w:pPr>
            <w:r>
              <w:rPr>
                <w:noProof/>
              </w:rPr>
              <w:drawing>
                <wp:anchor distT="0" distB="0" distL="114300" distR="114300" simplePos="0" relativeHeight="251662336" behindDoc="0" locked="0" layoutInCell="1" allowOverlap="1" wp14:anchorId="7F8005CE" wp14:editId="6D6BA64C">
                  <wp:simplePos x="0" y="0"/>
                  <wp:positionH relativeFrom="column">
                    <wp:posOffset>-38100</wp:posOffset>
                  </wp:positionH>
                  <wp:positionV relativeFrom="paragraph">
                    <wp:posOffset>231140</wp:posOffset>
                  </wp:positionV>
                  <wp:extent cx="1330325" cy="876300"/>
                  <wp:effectExtent l="0" t="0" r="3175" b="0"/>
                  <wp:wrapSquare wrapText="bothSides"/>
                  <wp:docPr id="1" name="Picture 1" descr="Educational Trips — Regent House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ucational Trips — Regent House School"/>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30325" cy="8763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CC4F47" w:rsidRPr="00960746" w14:paraId="39B568BE" w14:textId="77777777" w:rsidTr="00DC72C0">
        <w:trPr>
          <w:trHeight w:val="289"/>
        </w:trPr>
        <w:tc>
          <w:tcPr>
            <w:tcW w:w="4135" w:type="dxa"/>
          </w:tcPr>
          <w:p w14:paraId="1D3DC395" w14:textId="108490BB" w:rsidR="00CC4F47" w:rsidRPr="002825C6" w:rsidRDefault="00CC4F47" w:rsidP="00DC72C0">
            <w:pPr>
              <w:rPr>
                <w:rFonts w:ascii="Calibri" w:eastAsia="Calibri" w:hAnsi="Calibri" w:cs="Calibri"/>
              </w:rPr>
            </w:pPr>
            <w:r>
              <w:rPr>
                <w:rFonts w:ascii="Calibri" w:eastAsia="Calibri" w:hAnsi="Calibri" w:cs="Calibri"/>
              </w:rPr>
              <w:t>We will be hosting a self- portrait gallery through our corridor. This links to our art topic painting self-</w:t>
            </w:r>
            <w:r w:rsidR="0051381C">
              <w:rPr>
                <w:rFonts w:ascii="Calibri" w:eastAsia="Calibri" w:hAnsi="Calibri" w:cs="Calibri"/>
              </w:rPr>
              <w:t>portraits</w:t>
            </w:r>
            <w:r>
              <w:rPr>
                <w:rFonts w:ascii="Calibri" w:eastAsia="Calibri" w:hAnsi="Calibri" w:cs="Calibri"/>
              </w:rPr>
              <w:t xml:space="preserve"> </w:t>
            </w:r>
          </w:p>
        </w:tc>
        <w:tc>
          <w:tcPr>
            <w:tcW w:w="4138" w:type="dxa"/>
          </w:tcPr>
          <w:p w14:paraId="6584F3BC" w14:textId="750E9D7A" w:rsidR="00CC4F47" w:rsidRPr="000E5DE4" w:rsidRDefault="00CC4F47" w:rsidP="00DC72C0">
            <w:pPr>
              <w:rPr>
                <w:rFonts w:ascii="Calibri" w:eastAsia="Calibri" w:hAnsi="Calibri" w:cs="Calibri"/>
              </w:rPr>
            </w:pPr>
            <w:r>
              <w:rPr>
                <w:rFonts w:ascii="Calibri" w:eastAsia="Calibri" w:hAnsi="Calibri" w:cs="Calibri"/>
              </w:rPr>
              <w:t xml:space="preserve">We will be writing invitations to our Christmas nativity then walking to our local post box to send them off. </w:t>
            </w:r>
          </w:p>
        </w:tc>
        <w:tc>
          <w:tcPr>
            <w:tcW w:w="2212" w:type="dxa"/>
            <w:vMerge/>
            <w:vAlign w:val="center"/>
          </w:tcPr>
          <w:p w14:paraId="38874D83" w14:textId="77777777" w:rsidR="00CC4F47" w:rsidRPr="00960746" w:rsidRDefault="00CC4F47" w:rsidP="00DC72C0">
            <w:pPr>
              <w:pBdr>
                <w:top w:val="nil"/>
                <w:left w:val="nil"/>
                <w:bottom w:val="nil"/>
                <w:right w:val="nil"/>
                <w:between w:val="nil"/>
              </w:pBdr>
              <w:spacing w:line="276" w:lineRule="auto"/>
              <w:rPr>
                <w:rFonts w:ascii="Calibri" w:eastAsia="Calibri" w:hAnsi="Calibri" w:cs="Calibri"/>
              </w:rPr>
            </w:pPr>
          </w:p>
        </w:tc>
      </w:tr>
    </w:tbl>
    <w:tbl>
      <w:tblPr>
        <w:tblStyle w:val="a4"/>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85"/>
      </w:tblGrid>
      <w:tr w:rsidR="00EF0B24" w14:paraId="33C5EE21" w14:textId="77777777">
        <w:tc>
          <w:tcPr>
            <w:tcW w:w="10485" w:type="dxa"/>
            <w:shd w:val="clear" w:color="auto" w:fill="F7CBAC"/>
            <w:vAlign w:val="center"/>
          </w:tcPr>
          <w:p w14:paraId="1E295C48" w14:textId="77777777" w:rsidR="00EF0B24" w:rsidRDefault="00C43836">
            <w:pPr>
              <w:spacing w:before="8" w:after="1"/>
              <w:jc w:val="center"/>
              <w:rPr>
                <w:rFonts w:ascii="Calibri" w:eastAsia="Calibri" w:hAnsi="Calibri" w:cs="Calibri"/>
                <w:b/>
                <w:sz w:val="26"/>
                <w:szCs w:val="26"/>
              </w:rPr>
            </w:pPr>
            <w:r>
              <w:rPr>
                <w:rFonts w:ascii="Calibri" w:eastAsia="Calibri" w:hAnsi="Calibri" w:cs="Calibri"/>
                <w:b/>
                <w:sz w:val="26"/>
                <w:szCs w:val="26"/>
              </w:rPr>
              <w:t>How you can help at home</w:t>
            </w:r>
          </w:p>
        </w:tc>
      </w:tr>
      <w:tr w:rsidR="00EF0B24" w:rsidRPr="00960746" w14:paraId="0F648CCE" w14:textId="77777777">
        <w:tc>
          <w:tcPr>
            <w:tcW w:w="10485" w:type="dxa"/>
            <w:vAlign w:val="center"/>
          </w:tcPr>
          <w:p w14:paraId="1A809422" w14:textId="77777777" w:rsidR="00200779" w:rsidRPr="004C4A3D" w:rsidRDefault="00200779" w:rsidP="00200779">
            <w:pPr>
              <w:numPr>
                <w:ilvl w:val="0"/>
                <w:numId w:val="2"/>
              </w:numPr>
              <w:spacing w:before="8"/>
              <w:rPr>
                <w:rFonts w:asciiTheme="minorHAnsi" w:eastAsia="Calibri" w:hAnsiTheme="minorHAnsi" w:cstheme="minorHAnsi"/>
                <w:i/>
              </w:rPr>
            </w:pPr>
            <w:r w:rsidRPr="004C4A3D">
              <w:rPr>
                <w:rFonts w:asciiTheme="minorHAnsi" w:eastAsia="Calibri" w:hAnsiTheme="minorHAnsi" w:cstheme="minorHAnsi"/>
              </w:rPr>
              <w:t xml:space="preserve">Read with your child daily.  Please sign the school diary when your child has read their book, this will enable the adults to know when the book can be changed and if the child is been heard at home. Even if your child is a confident reader, they will benefit from you sharing a book with them and discussing their </w:t>
            </w:r>
            <w:r w:rsidRPr="004C4A3D">
              <w:rPr>
                <w:rFonts w:asciiTheme="minorHAnsi" w:eastAsia="Calibri" w:hAnsiTheme="minorHAnsi" w:cstheme="minorHAnsi"/>
              </w:rPr>
              <w:lastRenderedPageBreak/>
              <w:t xml:space="preserve">reading. Ask them questions related to the story e.g. </w:t>
            </w:r>
          </w:p>
          <w:p w14:paraId="51BFADF3" w14:textId="77777777" w:rsidR="00200779" w:rsidRPr="004C4A3D" w:rsidRDefault="00200779" w:rsidP="00200779">
            <w:pPr>
              <w:spacing w:before="8"/>
              <w:ind w:left="720"/>
              <w:rPr>
                <w:rFonts w:asciiTheme="minorHAnsi" w:eastAsia="Calibri" w:hAnsiTheme="minorHAnsi" w:cstheme="minorHAnsi"/>
                <w:i/>
              </w:rPr>
            </w:pPr>
            <w:r w:rsidRPr="004C4A3D">
              <w:rPr>
                <w:rFonts w:asciiTheme="minorHAnsi" w:eastAsia="Calibri" w:hAnsiTheme="minorHAnsi" w:cstheme="minorHAnsi"/>
                <w:i/>
              </w:rPr>
              <w:t>What does this word mean? Can you think of another word that mean the same? What is the problem in the story? How did they solve the problem? What are your predictions? What is the setting? Can you think of another story that has a similar setting?  What was your favourite/least favourite part of the story?</w:t>
            </w:r>
          </w:p>
          <w:p w14:paraId="418115B3" w14:textId="12A1D302" w:rsidR="00200779" w:rsidRPr="004C4A3D" w:rsidRDefault="00200779" w:rsidP="00200779">
            <w:pPr>
              <w:numPr>
                <w:ilvl w:val="0"/>
                <w:numId w:val="2"/>
              </w:numPr>
              <w:spacing w:before="8"/>
              <w:rPr>
                <w:rFonts w:asciiTheme="minorHAnsi" w:eastAsia="Calibri" w:hAnsiTheme="minorHAnsi" w:cstheme="minorHAnsi"/>
              </w:rPr>
            </w:pPr>
            <w:r w:rsidRPr="004C4A3D">
              <w:rPr>
                <w:rFonts w:asciiTheme="minorHAnsi" w:eastAsia="Calibri" w:hAnsiTheme="minorHAnsi" w:cstheme="minorHAnsi"/>
              </w:rPr>
              <w:t>Rehears</w:t>
            </w:r>
            <w:r w:rsidR="0041705C">
              <w:rPr>
                <w:rFonts w:asciiTheme="minorHAnsi" w:eastAsia="Calibri" w:hAnsiTheme="minorHAnsi" w:cstheme="minorHAnsi"/>
              </w:rPr>
              <w:t>e</w:t>
            </w:r>
            <w:r w:rsidRPr="004C4A3D">
              <w:rPr>
                <w:rFonts w:asciiTheme="minorHAnsi" w:eastAsia="Calibri" w:hAnsiTheme="minorHAnsi" w:cstheme="minorHAnsi"/>
              </w:rPr>
              <w:t xml:space="preserve"> spellings regularly. Many children learn better when they are being creative. Use pens and pencils to write out words, break out the art supplies and allow your child to use paints, markers, crayons and other colourful creative implements to spell out words. They might also love to use playdough, Lego to build each letter, draw in sand, paint with water or play hide and seek with the words. Spellings are tested each Monday.</w:t>
            </w:r>
          </w:p>
          <w:p w14:paraId="102A4660" w14:textId="77777777" w:rsidR="00200779" w:rsidRPr="004C4A3D" w:rsidRDefault="00200779" w:rsidP="00200779">
            <w:pPr>
              <w:numPr>
                <w:ilvl w:val="0"/>
                <w:numId w:val="2"/>
              </w:numPr>
              <w:spacing w:before="8"/>
              <w:rPr>
                <w:rFonts w:asciiTheme="minorHAnsi" w:eastAsia="Calibri" w:hAnsiTheme="minorHAnsi" w:cstheme="minorHAnsi"/>
              </w:rPr>
            </w:pPr>
            <w:r w:rsidRPr="004C4A3D">
              <w:rPr>
                <w:rFonts w:asciiTheme="minorHAnsi" w:eastAsia="Calibri" w:hAnsiTheme="minorHAnsi" w:cstheme="minorHAnsi"/>
              </w:rPr>
              <w:t>Going to the library and taking out books related to topics we are covering.</w:t>
            </w:r>
          </w:p>
          <w:p w14:paraId="40DA9C41" w14:textId="1D6074F5" w:rsidR="00200779" w:rsidRPr="001C2D10" w:rsidRDefault="00200779" w:rsidP="00200779">
            <w:pPr>
              <w:numPr>
                <w:ilvl w:val="0"/>
                <w:numId w:val="2"/>
              </w:numPr>
              <w:spacing w:before="8"/>
              <w:rPr>
                <w:rFonts w:asciiTheme="minorHAnsi" w:eastAsia="Calibri" w:hAnsiTheme="minorHAnsi" w:cstheme="minorHAnsi"/>
              </w:rPr>
            </w:pPr>
            <w:r w:rsidRPr="004C4A3D">
              <w:rPr>
                <w:rFonts w:asciiTheme="minorHAnsi" w:eastAsia="Calibri" w:hAnsiTheme="minorHAnsi" w:cstheme="minorHAnsi"/>
              </w:rPr>
              <w:t xml:space="preserve">It is very important to support your child in phonics, this is a very important skill which supports the children in their reading, writing and spellings. Great websites are </w:t>
            </w:r>
            <w:hyperlink r:id="rId18" w:history="1">
              <w:r w:rsidRPr="004C4A3D">
                <w:rPr>
                  <w:rStyle w:val="Hyperlink"/>
                  <w:rFonts w:asciiTheme="minorHAnsi" w:eastAsia="Calibri" w:hAnsiTheme="minorHAnsi" w:cstheme="minorHAnsi"/>
                </w:rPr>
                <w:t>www.phonicsplay.com</w:t>
              </w:r>
            </w:hyperlink>
            <w:r w:rsidRPr="004C4A3D">
              <w:rPr>
                <w:rFonts w:asciiTheme="minorHAnsi" w:eastAsia="Calibri" w:hAnsiTheme="minorHAnsi" w:cstheme="minorHAnsi"/>
              </w:rPr>
              <w:t xml:space="preserve"> </w:t>
            </w:r>
            <w:r>
              <w:rPr>
                <w:rFonts w:asciiTheme="minorHAnsi" w:eastAsia="Calibri" w:hAnsiTheme="minorHAnsi" w:cstheme="minorHAnsi"/>
              </w:rPr>
              <w:t>(</w:t>
            </w:r>
            <w:r w:rsidRPr="001C2D10">
              <w:rPr>
                <w:rFonts w:asciiTheme="minorHAnsi" w:eastAsia="Calibri" w:hAnsiTheme="minorHAnsi" w:cstheme="minorHAnsi"/>
              </w:rPr>
              <w:t>A wonderful website with online games for your child to play to practise their phonics</w:t>
            </w:r>
            <w:r>
              <w:rPr>
                <w:rFonts w:asciiTheme="minorHAnsi" w:eastAsia="Calibri" w:hAnsiTheme="minorHAnsi" w:cstheme="minorHAnsi"/>
              </w:rPr>
              <w:t xml:space="preserve">),  </w:t>
            </w:r>
            <w:hyperlink r:id="rId19" w:history="1">
              <w:r w:rsidRPr="007C0076">
                <w:rPr>
                  <w:rStyle w:val="Hyperlink"/>
                  <w:rFonts w:asciiTheme="minorHAnsi" w:eastAsia="Calibri" w:hAnsiTheme="minorHAnsi" w:cstheme="minorHAnsi"/>
                </w:rPr>
                <w:t>https://www.bbc.co.uk/cbeebies/shows/alphablocks</w:t>
              </w:r>
            </w:hyperlink>
            <w:r>
              <w:rPr>
                <w:rFonts w:asciiTheme="minorHAnsi" w:eastAsia="Calibri" w:hAnsiTheme="minorHAnsi" w:cstheme="minorHAnsi"/>
              </w:rPr>
              <w:t xml:space="preserve"> </w:t>
            </w:r>
            <w:r w:rsidRPr="001C2D10">
              <w:rPr>
                <w:rFonts w:asciiTheme="minorHAnsi" w:eastAsia="Calibri" w:hAnsiTheme="minorHAnsi" w:cstheme="minorHAnsi"/>
              </w:rPr>
              <w:t xml:space="preserve">(A </w:t>
            </w:r>
            <w:r w:rsidR="0041705C" w:rsidRPr="001C2D10">
              <w:rPr>
                <w:rFonts w:asciiTheme="minorHAnsi" w:eastAsia="Calibri" w:hAnsiTheme="minorHAnsi" w:cstheme="minorHAnsi"/>
              </w:rPr>
              <w:t>CBeebies</w:t>
            </w:r>
            <w:r w:rsidRPr="001C2D10">
              <w:rPr>
                <w:rFonts w:asciiTheme="minorHAnsi" w:eastAsia="Calibri" w:hAnsiTheme="minorHAnsi" w:cstheme="minorHAnsi"/>
              </w:rPr>
              <w:t xml:space="preserve"> tv programme for children using phonics. Lots of online games on the </w:t>
            </w:r>
            <w:r w:rsidR="0041705C" w:rsidRPr="001C2D10">
              <w:rPr>
                <w:rFonts w:asciiTheme="minorHAnsi" w:eastAsia="Calibri" w:hAnsiTheme="minorHAnsi" w:cstheme="minorHAnsi"/>
              </w:rPr>
              <w:t>CBeebies</w:t>
            </w:r>
            <w:r w:rsidRPr="001C2D10">
              <w:rPr>
                <w:rFonts w:asciiTheme="minorHAnsi" w:eastAsia="Calibri" w:hAnsiTheme="minorHAnsi" w:cstheme="minorHAnsi"/>
              </w:rPr>
              <w:t xml:space="preserve"> website and app)</w:t>
            </w:r>
            <w:r>
              <w:rPr>
                <w:rFonts w:asciiTheme="minorHAnsi" w:eastAsia="Calibri" w:hAnsiTheme="minorHAnsi" w:cstheme="minorHAnsi"/>
              </w:rPr>
              <w:t xml:space="preserve"> and </w:t>
            </w:r>
            <w:hyperlink r:id="rId20" w:history="1">
              <w:r w:rsidRPr="007C0076">
                <w:rPr>
                  <w:rStyle w:val="Hyperlink"/>
                  <w:rFonts w:asciiTheme="minorHAnsi" w:eastAsia="Calibri" w:hAnsiTheme="minorHAnsi" w:cstheme="minorHAnsi"/>
                </w:rPr>
                <w:t>www.phonicsbloom.com</w:t>
              </w:r>
            </w:hyperlink>
            <w:r>
              <w:rPr>
                <w:rFonts w:asciiTheme="minorHAnsi" w:eastAsia="Calibri" w:hAnsiTheme="minorHAnsi" w:cstheme="minorHAnsi"/>
              </w:rPr>
              <w:t xml:space="preserve"> ( Phonics games focusing on the different phases, tricky words and alien words). </w:t>
            </w:r>
          </w:p>
          <w:p w14:paraId="1DA9391D" w14:textId="3DA589BC" w:rsidR="00200779" w:rsidRPr="0041705C" w:rsidRDefault="00200779" w:rsidP="0041705C">
            <w:pPr>
              <w:numPr>
                <w:ilvl w:val="0"/>
                <w:numId w:val="2"/>
              </w:numPr>
              <w:spacing w:before="8"/>
              <w:rPr>
                <w:rFonts w:asciiTheme="minorHAnsi" w:eastAsia="Calibri" w:hAnsiTheme="minorHAnsi" w:cstheme="minorHAnsi"/>
              </w:rPr>
            </w:pPr>
            <w:r w:rsidRPr="004C4A3D">
              <w:rPr>
                <w:rFonts w:asciiTheme="minorHAnsi" w:eastAsia="Calibri" w:hAnsiTheme="minorHAnsi" w:cstheme="minorHAnsi"/>
              </w:rPr>
              <w:t xml:space="preserve">Practise </w:t>
            </w:r>
            <w:r>
              <w:rPr>
                <w:rFonts w:asciiTheme="minorHAnsi" w:eastAsia="Calibri" w:hAnsiTheme="minorHAnsi" w:cstheme="minorHAnsi"/>
              </w:rPr>
              <w:t xml:space="preserve">ensure you spend time practising your number bonds to 20 on </w:t>
            </w:r>
            <w:proofErr w:type="spellStart"/>
            <w:r>
              <w:rPr>
                <w:rFonts w:asciiTheme="minorHAnsi" w:eastAsia="Calibri" w:hAnsiTheme="minorHAnsi" w:cstheme="minorHAnsi"/>
              </w:rPr>
              <w:t>Num</w:t>
            </w:r>
            <w:r w:rsidRPr="0041705C">
              <w:rPr>
                <w:rFonts w:asciiTheme="minorHAnsi" w:eastAsia="Calibri" w:hAnsiTheme="minorHAnsi" w:cstheme="minorHAnsi"/>
              </w:rPr>
              <w:t>Bots</w:t>
            </w:r>
            <w:proofErr w:type="spellEnd"/>
            <w:r w:rsidRPr="0041705C">
              <w:rPr>
                <w:rFonts w:asciiTheme="minorHAnsi" w:eastAsia="Calibri" w:hAnsiTheme="minorHAnsi" w:cstheme="minorHAnsi"/>
              </w:rPr>
              <w:t xml:space="preserve">. </w:t>
            </w:r>
          </w:p>
          <w:p w14:paraId="2BCDC0A7" w14:textId="0000DCAA" w:rsidR="00EF0B24" w:rsidRPr="00960746" w:rsidRDefault="00200779" w:rsidP="00200779">
            <w:pPr>
              <w:numPr>
                <w:ilvl w:val="0"/>
                <w:numId w:val="2"/>
              </w:numPr>
              <w:pBdr>
                <w:top w:val="nil"/>
                <w:left w:val="nil"/>
                <w:bottom w:val="nil"/>
                <w:right w:val="nil"/>
                <w:between w:val="nil"/>
              </w:pBdr>
              <w:spacing w:after="60"/>
              <w:rPr>
                <w:rFonts w:ascii="Calibri" w:eastAsia="Calibri" w:hAnsi="Calibri" w:cs="Calibri"/>
                <w:color w:val="000000"/>
              </w:rPr>
            </w:pPr>
            <w:r w:rsidRPr="004C4A3D">
              <w:rPr>
                <w:rFonts w:asciiTheme="minorHAnsi" w:eastAsia="Calibri" w:hAnsiTheme="minorHAnsi" w:cstheme="minorHAnsi"/>
              </w:rPr>
              <w:t xml:space="preserve">Ensure English </w:t>
            </w:r>
            <w:r>
              <w:rPr>
                <w:rFonts w:asciiTheme="minorHAnsi" w:eastAsia="Calibri" w:hAnsiTheme="minorHAnsi" w:cstheme="minorHAnsi"/>
              </w:rPr>
              <w:t>Learning Journals</w:t>
            </w:r>
            <w:r w:rsidRPr="004C4A3D">
              <w:rPr>
                <w:rFonts w:asciiTheme="minorHAnsi" w:eastAsia="Calibri" w:hAnsiTheme="minorHAnsi" w:cstheme="minorHAnsi"/>
              </w:rPr>
              <w:t xml:space="preserve"> are returned every Monday. </w:t>
            </w:r>
            <w:r w:rsidR="00C43836" w:rsidRPr="00960746">
              <w:rPr>
                <w:rFonts w:ascii="Calibri" w:eastAsia="Calibri" w:hAnsi="Calibri" w:cs="Calibri"/>
                <w:color w:val="000000"/>
              </w:rPr>
              <w:t xml:space="preserve"> </w:t>
            </w:r>
          </w:p>
        </w:tc>
      </w:tr>
      <w:tr w:rsidR="00EF0B24" w14:paraId="36FDC3B3" w14:textId="77777777">
        <w:tc>
          <w:tcPr>
            <w:tcW w:w="10485" w:type="dxa"/>
            <w:shd w:val="clear" w:color="auto" w:fill="F7CBAC"/>
            <w:vAlign w:val="center"/>
          </w:tcPr>
          <w:p w14:paraId="1F7A6EEA" w14:textId="77777777" w:rsidR="00EF0B24" w:rsidRDefault="00C43836">
            <w:pPr>
              <w:spacing w:before="8" w:after="1"/>
              <w:jc w:val="center"/>
              <w:rPr>
                <w:rFonts w:ascii="Calibri" w:eastAsia="Calibri" w:hAnsi="Calibri" w:cs="Calibri"/>
                <w:b/>
                <w:sz w:val="26"/>
                <w:szCs w:val="26"/>
              </w:rPr>
            </w:pPr>
            <w:r>
              <w:rPr>
                <w:rFonts w:ascii="Calibri" w:eastAsia="Calibri" w:hAnsi="Calibri" w:cs="Calibri"/>
                <w:b/>
                <w:sz w:val="26"/>
                <w:szCs w:val="26"/>
              </w:rPr>
              <w:lastRenderedPageBreak/>
              <w:t>Adults</w:t>
            </w:r>
          </w:p>
        </w:tc>
      </w:tr>
      <w:tr w:rsidR="00EF0B24" w14:paraId="3CB148F6" w14:textId="77777777">
        <w:tc>
          <w:tcPr>
            <w:tcW w:w="10485" w:type="dxa"/>
            <w:vAlign w:val="center"/>
          </w:tcPr>
          <w:p w14:paraId="404988D0" w14:textId="582657E5" w:rsidR="00EF0B24" w:rsidRDefault="00C43836">
            <w:pPr>
              <w:spacing w:before="8" w:after="1"/>
              <w:rPr>
                <w:rFonts w:ascii="Calibri" w:eastAsia="Calibri" w:hAnsi="Calibri" w:cs="Calibri"/>
                <w:sz w:val="20"/>
                <w:szCs w:val="20"/>
              </w:rPr>
            </w:pPr>
            <w:r>
              <w:rPr>
                <w:rFonts w:ascii="Calibri" w:eastAsia="Calibri" w:hAnsi="Calibri" w:cs="Calibri"/>
                <w:b/>
                <w:sz w:val="20"/>
                <w:szCs w:val="20"/>
              </w:rPr>
              <w:t>Teachers:</w:t>
            </w:r>
            <w:r>
              <w:rPr>
                <w:rFonts w:ascii="Calibri" w:eastAsia="Calibri" w:hAnsi="Calibri" w:cs="Calibri"/>
                <w:sz w:val="20"/>
                <w:szCs w:val="20"/>
              </w:rPr>
              <w:t xml:space="preserve">  </w:t>
            </w:r>
            <w:r w:rsidR="00950F54">
              <w:rPr>
                <w:rFonts w:ascii="Calibri" w:eastAsia="Calibri" w:hAnsi="Calibri" w:cs="Calibri"/>
                <w:sz w:val="20"/>
                <w:szCs w:val="20"/>
              </w:rPr>
              <w:t xml:space="preserve">Miss </w:t>
            </w:r>
            <w:proofErr w:type="spellStart"/>
            <w:r w:rsidR="00950F54">
              <w:rPr>
                <w:rFonts w:ascii="Calibri" w:eastAsia="Calibri" w:hAnsi="Calibri" w:cs="Calibri"/>
                <w:sz w:val="20"/>
                <w:szCs w:val="20"/>
              </w:rPr>
              <w:t>Dansie</w:t>
            </w:r>
            <w:proofErr w:type="spellEnd"/>
            <w:r w:rsidR="00326E13">
              <w:rPr>
                <w:rFonts w:ascii="Calibri" w:eastAsia="Calibri" w:hAnsi="Calibri" w:cs="Calibri"/>
                <w:sz w:val="20"/>
                <w:szCs w:val="20"/>
              </w:rPr>
              <w:t xml:space="preserve"> (St Rose) </w:t>
            </w:r>
            <w:r w:rsidR="00950F54">
              <w:rPr>
                <w:rFonts w:ascii="Calibri" w:eastAsia="Calibri" w:hAnsi="Calibri" w:cs="Calibri"/>
                <w:sz w:val="20"/>
                <w:szCs w:val="20"/>
              </w:rPr>
              <w:t xml:space="preserve"> </w:t>
            </w:r>
            <w:r w:rsidR="00200779">
              <w:rPr>
                <w:rFonts w:ascii="Calibri" w:eastAsia="Calibri" w:hAnsi="Calibri" w:cs="Calibri"/>
                <w:sz w:val="20"/>
                <w:szCs w:val="20"/>
              </w:rPr>
              <w:t>and Miss Edwards</w:t>
            </w:r>
            <w:r w:rsidR="00326E13">
              <w:rPr>
                <w:rFonts w:ascii="Calibri" w:eastAsia="Calibri" w:hAnsi="Calibri" w:cs="Calibri"/>
                <w:sz w:val="20"/>
                <w:szCs w:val="20"/>
              </w:rPr>
              <w:t xml:space="preserve"> (St Oscar Romero)</w:t>
            </w:r>
          </w:p>
          <w:p w14:paraId="601264C8" w14:textId="34EC47CE" w:rsidR="00EF0B24" w:rsidRPr="00200779" w:rsidRDefault="00C43836" w:rsidP="00200779">
            <w:pPr>
              <w:spacing w:before="8" w:after="1"/>
              <w:rPr>
                <w:rFonts w:ascii="Calibri" w:eastAsia="Calibri" w:hAnsi="Calibri" w:cs="Calibri"/>
                <w:sz w:val="20"/>
                <w:szCs w:val="20"/>
              </w:rPr>
            </w:pPr>
            <w:r>
              <w:rPr>
                <w:rFonts w:ascii="Calibri" w:eastAsia="Calibri" w:hAnsi="Calibri" w:cs="Calibri"/>
                <w:b/>
                <w:sz w:val="20"/>
                <w:szCs w:val="20"/>
              </w:rPr>
              <w:t>Support staff:</w:t>
            </w:r>
            <w:r>
              <w:rPr>
                <w:rFonts w:ascii="Calibri" w:eastAsia="Calibri" w:hAnsi="Calibri" w:cs="Calibri"/>
                <w:sz w:val="20"/>
                <w:szCs w:val="20"/>
              </w:rPr>
              <w:t xml:space="preserve">  </w:t>
            </w:r>
            <w:r w:rsidR="00200779" w:rsidRPr="00200779">
              <w:rPr>
                <w:rFonts w:ascii="Calibri" w:eastAsia="Calibri" w:hAnsi="Calibri" w:cs="Calibri"/>
                <w:sz w:val="20"/>
                <w:szCs w:val="20"/>
              </w:rPr>
              <w:t>Mrs Peck</w:t>
            </w:r>
            <w:r w:rsidR="00CC4F47">
              <w:rPr>
                <w:rFonts w:ascii="Calibri" w:eastAsia="Calibri" w:hAnsi="Calibri" w:cs="Calibri"/>
                <w:sz w:val="20"/>
                <w:szCs w:val="20"/>
              </w:rPr>
              <w:t xml:space="preserve"> and </w:t>
            </w:r>
            <w:r w:rsidR="000B12BB">
              <w:rPr>
                <w:rFonts w:ascii="Calibri" w:eastAsia="Calibri" w:hAnsi="Calibri" w:cs="Calibri"/>
                <w:sz w:val="20"/>
                <w:szCs w:val="20"/>
              </w:rPr>
              <w:t xml:space="preserve">Mrs Wilson Boyle </w:t>
            </w:r>
            <w:r w:rsidR="00326E13">
              <w:rPr>
                <w:rFonts w:ascii="Calibri" w:eastAsia="Calibri" w:hAnsi="Calibri" w:cs="Calibri"/>
                <w:sz w:val="20"/>
                <w:szCs w:val="20"/>
              </w:rPr>
              <w:t xml:space="preserve"> </w:t>
            </w:r>
          </w:p>
        </w:tc>
      </w:tr>
    </w:tbl>
    <w:p w14:paraId="209ECF4C" w14:textId="77777777" w:rsidR="00EF0B24" w:rsidRDefault="00EF0B24" w:rsidP="00B82E60">
      <w:pPr>
        <w:rPr>
          <w:rFonts w:ascii="Calibri" w:eastAsia="Calibri" w:hAnsi="Calibri" w:cs="Calibri"/>
        </w:rPr>
      </w:pPr>
    </w:p>
    <w:sectPr w:rsidR="00EF0B24" w:rsidSect="00960746">
      <w:headerReference w:type="default" r:id="rId21"/>
      <w:pgSz w:w="11910" w:h="16840"/>
      <w:pgMar w:top="1540" w:right="300" w:bottom="280" w:left="560" w:header="709"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DD825B" w14:textId="77777777" w:rsidR="0079286D" w:rsidRDefault="00C43836">
      <w:r>
        <w:separator/>
      </w:r>
    </w:p>
  </w:endnote>
  <w:endnote w:type="continuationSeparator" w:id="0">
    <w:p w14:paraId="44C7DF78" w14:textId="77777777" w:rsidR="0079286D" w:rsidRDefault="00C438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00002FF" w:usb1="5000205B"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CDC617" w14:textId="77777777" w:rsidR="0079286D" w:rsidRDefault="00C43836">
      <w:r>
        <w:separator/>
      </w:r>
    </w:p>
  </w:footnote>
  <w:footnote w:type="continuationSeparator" w:id="0">
    <w:p w14:paraId="3DA33970" w14:textId="77777777" w:rsidR="0079286D" w:rsidRDefault="00C438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F4A41" w14:textId="1A47F944" w:rsidR="00EF0B24" w:rsidRDefault="00E813CF">
    <w:pPr>
      <w:pBdr>
        <w:top w:val="nil"/>
        <w:left w:val="nil"/>
        <w:bottom w:val="nil"/>
        <w:right w:val="nil"/>
        <w:between w:val="nil"/>
      </w:pBdr>
      <w:tabs>
        <w:tab w:val="center" w:pos="4513"/>
        <w:tab w:val="right" w:pos="9026"/>
      </w:tabs>
      <w:rPr>
        <w:rFonts w:ascii="Calibri" w:eastAsia="Calibri" w:hAnsi="Calibri" w:cs="Calibri"/>
        <w:b/>
        <w:color w:val="000000"/>
        <w:sz w:val="38"/>
        <w:szCs w:val="38"/>
      </w:rPr>
    </w:pPr>
    <w:r>
      <w:rPr>
        <w:rFonts w:ascii="Calibri" w:eastAsia="Calibri" w:hAnsi="Calibri" w:cs="Calibri"/>
        <w:b/>
        <w:noProof/>
        <w:color w:val="000000"/>
        <w:sz w:val="34"/>
        <w:szCs w:val="34"/>
      </w:rPr>
      <w:drawing>
        <wp:anchor distT="0" distB="0" distL="114300" distR="114300" simplePos="0" relativeHeight="251659264" behindDoc="0" locked="0" layoutInCell="1" allowOverlap="1" wp14:anchorId="56325B33" wp14:editId="6CD99580">
          <wp:simplePos x="0" y="0"/>
          <wp:positionH relativeFrom="margin">
            <wp:align>right</wp:align>
          </wp:positionH>
          <wp:positionV relativeFrom="paragraph">
            <wp:posOffset>-448310</wp:posOffset>
          </wp:positionV>
          <wp:extent cx="771525" cy="771525"/>
          <wp:effectExtent l="0" t="0" r="952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71525" cy="771525"/>
                  </a:xfrm>
                  <a:prstGeom prst="rect">
                    <a:avLst/>
                  </a:prstGeom>
                </pic:spPr>
              </pic:pic>
            </a:graphicData>
          </a:graphic>
          <wp14:sizeRelH relativeFrom="margin">
            <wp14:pctWidth>0</wp14:pctWidth>
          </wp14:sizeRelH>
          <wp14:sizeRelV relativeFrom="margin">
            <wp14:pctHeight>0</wp14:pctHeight>
          </wp14:sizeRelV>
        </wp:anchor>
      </w:drawing>
    </w:r>
    <w:r w:rsidR="00C43836">
      <w:rPr>
        <w:rFonts w:ascii="Calibri" w:eastAsia="Calibri" w:hAnsi="Calibri" w:cs="Calibri"/>
        <w:b/>
        <w:color w:val="000000"/>
        <w:sz w:val="38"/>
        <w:szCs w:val="38"/>
      </w:rPr>
      <w:t xml:space="preserve">Sacred Heart Curriculum Newsletter – Year 1 - Autumn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261E1"/>
    <w:multiLevelType w:val="multilevel"/>
    <w:tmpl w:val="93AC9E06"/>
    <w:lvl w:ilvl="0">
      <w:numFmt w:val="bullet"/>
      <w:lvlText w:val="-"/>
      <w:lvlJc w:val="left"/>
      <w:pPr>
        <w:ind w:left="1080" w:hanging="360"/>
      </w:pPr>
      <w:rPr>
        <w:rFonts w:ascii="Calibri" w:eastAsia="Calibri" w:hAnsi="Calibri" w:cs="Calibri"/>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 w15:restartNumberingAfterBreak="0">
    <w:nsid w:val="12921C91"/>
    <w:multiLevelType w:val="multilevel"/>
    <w:tmpl w:val="184C66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4A737F4"/>
    <w:multiLevelType w:val="multilevel"/>
    <w:tmpl w:val="A5FEA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0D34E4"/>
    <w:multiLevelType w:val="hybridMultilevel"/>
    <w:tmpl w:val="9E524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D50F47"/>
    <w:multiLevelType w:val="multilevel"/>
    <w:tmpl w:val="7F767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4B83936"/>
    <w:multiLevelType w:val="multilevel"/>
    <w:tmpl w:val="098C7E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549918588">
    <w:abstractNumId w:val="0"/>
  </w:num>
  <w:num w:numId="2" w16cid:durableId="2118790571">
    <w:abstractNumId w:val="5"/>
  </w:num>
  <w:num w:numId="3" w16cid:durableId="2134014179">
    <w:abstractNumId w:val="1"/>
  </w:num>
  <w:num w:numId="4" w16cid:durableId="1337610271">
    <w:abstractNumId w:val="3"/>
  </w:num>
  <w:num w:numId="5" w16cid:durableId="1132865583">
    <w:abstractNumId w:val="4"/>
  </w:num>
  <w:num w:numId="6" w16cid:durableId="5681546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0B24"/>
    <w:rsid w:val="00050B5E"/>
    <w:rsid w:val="000B12BB"/>
    <w:rsid w:val="000E5DE4"/>
    <w:rsid w:val="00125251"/>
    <w:rsid w:val="00200779"/>
    <w:rsid w:val="002233C7"/>
    <w:rsid w:val="002825C6"/>
    <w:rsid w:val="0029061D"/>
    <w:rsid w:val="002B4215"/>
    <w:rsid w:val="00326E13"/>
    <w:rsid w:val="003C706B"/>
    <w:rsid w:val="0041705C"/>
    <w:rsid w:val="0051381C"/>
    <w:rsid w:val="00622717"/>
    <w:rsid w:val="00623D31"/>
    <w:rsid w:val="0079286D"/>
    <w:rsid w:val="008240A4"/>
    <w:rsid w:val="008657D4"/>
    <w:rsid w:val="00893357"/>
    <w:rsid w:val="0092589C"/>
    <w:rsid w:val="00950F54"/>
    <w:rsid w:val="00960746"/>
    <w:rsid w:val="009C2A9A"/>
    <w:rsid w:val="00A40B65"/>
    <w:rsid w:val="00AB1779"/>
    <w:rsid w:val="00AF68E0"/>
    <w:rsid w:val="00B0385E"/>
    <w:rsid w:val="00B82E60"/>
    <w:rsid w:val="00BA6E67"/>
    <w:rsid w:val="00C239A3"/>
    <w:rsid w:val="00C43836"/>
    <w:rsid w:val="00C576B3"/>
    <w:rsid w:val="00CC4F47"/>
    <w:rsid w:val="00E6484F"/>
    <w:rsid w:val="00E813CF"/>
    <w:rsid w:val="00E95879"/>
    <w:rsid w:val="00EF0B24"/>
    <w:rsid w:val="00F27A72"/>
    <w:rsid w:val="00F31C05"/>
    <w:rsid w:val="00F81CEE"/>
    <w:rsid w:val="00F950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6EBA82D3"/>
  <w15:docId w15:val="{90B22AE7-0B07-40C4-8E6D-C6D01821E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16EC"/>
    <w:pPr>
      <w:autoSpaceDE w:val="0"/>
      <w:autoSpaceDN w:val="0"/>
    </w:pPr>
    <w:rPr>
      <w:lang w:bidi="en-GB"/>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3E16EC"/>
    <w:pPr>
      <w:tabs>
        <w:tab w:val="center" w:pos="4513"/>
        <w:tab w:val="right" w:pos="9026"/>
      </w:tabs>
    </w:pPr>
  </w:style>
  <w:style w:type="character" w:customStyle="1" w:styleId="HeaderChar">
    <w:name w:val="Header Char"/>
    <w:basedOn w:val="DefaultParagraphFont"/>
    <w:link w:val="Header"/>
    <w:uiPriority w:val="99"/>
    <w:rsid w:val="003E16EC"/>
    <w:rPr>
      <w:rFonts w:ascii="Times New Roman" w:eastAsia="Times New Roman" w:hAnsi="Times New Roman" w:cs="Times New Roman"/>
      <w:lang w:eastAsia="en-GB" w:bidi="en-GB"/>
    </w:rPr>
  </w:style>
  <w:style w:type="table" w:styleId="TableGrid">
    <w:name w:val="Table Grid"/>
    <w:basedOn w:val="TableNormal"/>
    <w:uiPriority w:val="39"/>
    <w:rsid w:val="003E16EC"/>
    <w:pPr>
      <w:autoSpaceDE w:val="0"/>
      <w:autoSpaceDN w:val="0"/>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pc41">
    <w:name w:val="_rpc_41"/>
    <w:basedOn w:val="DefaultParagraphFont"/>
    <w:rsid w:val="003E16EC"/>
  </w:style>
  <w:style w:type="paragraph" w:styleId="Footer">
    <w:name w:val="footer"/>
    <w:basedOn w:val="Normal"/>
    <w:link w:val="FooterChar"/>
    <w:uiPriority w:val="99"/>
    <w:unhideWhenUsed/>
    <w:rsid w:val="003E16EC"/>
    <w:pPr>
      <w:tabs>
        <w:tab w:val="center" w:pos="4513"/>
        <w:tab w:val="right" w:pos="9026"/>
      </w:tabs>
    </w:pPr>
  </w:style>
  <w:style w:type="character" w:customStyle="1" w:styleId="FooterChar">
    <w:name w:val="Footer Char"/>
    <w:basedOn w:val="DefaultParagraphFont"/>
    <w:link w:val="Footer"/>
    <w:uiPriority w:val="99"/>
    <w:rsid w:val="003E16EC"/>
    <w:rPr>
      <w:rFonts w:ascii="Times New Roman" w:eastAsia="Times New Roman" w:hAnsi="Times New Roman" w:cs="Times New Roman"/>
      <w:lang w:eastAsia="en-GB" w:bidi="en-GB"/>
    </w:rPr>
  </w:style>
  <w:style w:type="paragraph" w:styleId="BalloonText">
    <w:name w:val="Balloon Text"/>
    <w:basedOn w:val="Normal"/>
    <w:link w:val="BalloonTextChar"/>
    <w:uiPriority w:val="99"/>
    <w:semiHidden/>
    <w:unhideWhenUsed/>
    <w:rsid w:val="002E1D7E"/>
    <w:rPr>
      <w:rFonts w:ascii="Segoe UI" w:hAnsi="Segoe UI"/>
      <w:sz w:val="18"/>
      <w:szCs w:val="18"/>
    </w:rPr>
  </w:style>
  <w:style w:type="character" w:customStyle="1" w:styleId="BalloonTextChar">
    <w:name w:val="Balloon Text Char"/>
    <w:basedOn w:val="DefaultParagraphFont"/>
    <w:link w:val="BalloonText"/>
    <w:uiPriority w:val="99"/>
    <w:semiHidden/>
    <w:rsid w:val="002E1D7E"/>
    <w:rPr>
      <w:rFonts w:ascii="Segoe UI" w:eastAsia="Times New Roman" w:hAnsi="Segoe UI" w:cs="Times New Roman"/>
      <w:sz w:val="18"/>
      <w:szCs w:val="18"/>
      <w:lang w:eastAsia="en-GB" w:bidi="en-GB"/>
    </w:rPr>
  </w:style>
  <w:style w:type="character" w:styleId="Hyperlink">
    <w:name w:val="Hyperlink"/>
    <w:basedOn w:val="DefaultParagraphFont"/>
    <w:uiPriority w:val="99"/>
    <w:unhideWhenUsed/>
    <w:rsid w:val="00563A6A"/>
    <w:rPr>
      <w:color w:val="0000FF"/>
      <w:u w:val="single"/>
    </w:rPr>
  </w:style>
  <w:style w:type="paragraph" w:styleId="ListParagraph">
    <w:name w:val="List Paragraph"/>
    <w:basedOn w:val="Normal"/>
    <w:uiPriority w:val="34"/>
    <w:qFormat/>
    <w:rsid w:val="0029157B"/>
    <w:pPr>
      <w:ind w:left="720"/>
      <w:contextualSpacing/>
    </w:pPr>
  </w:style>
  <w:style w:type="character" w:styleId="Strong">
    <w:name w:val="Strong"/>
    <w:basedOn w:val="DefaultParagraphFont"/>
    <w:uiPriority w:val="22"/>
    <w:qFormat/>
    <w:rsid w:val="0029157B"/>
    <w:rPr>
      <w:b/>
      <w:bC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paragraph" w:styleId="NormalWeb">
    <w:name w:val="Normal (Web)"/>
    <w:basedOn w:val="Normal"/>
    <w:uiPriority w:val="99"/>
    <w:unhideWhenUsed/>
    <w:rsid w:val="00C64E71"/>
    <w:pPr>
      <w:widowControl/>
      <w:autoSpaceDE/>
      <w:autoSpaceDN/>
      <w:spacing w:before="100" w:beforeAutospacing="1" w:after="100" w:afterAutospacing="1"/>
    </w:pPr>
    <w:rPr>
      <w:sz w:val="24"/>
      <w:szCs w:val="24"/>
      <w:lang w:bidi="ar-SA"/>
    </w:rPr>
  </w:style>
  <w:style w:type="character" w:customStyle="1" w:styleId="UnresolvedMention1">
    <w:name w:val="Unresolved Mention1"/>
    <w:basedOn w:val="DefaultParagraphFont"/>
    <w:uiPriority w:val="99"/>
    <w:semiHidden/>
    <w:unhideWhenUsed/>
    <w:rsid w:val="00C366C8"/>
    <w:rPr>
      <w:color w:val="605E5C"/>
      <w:shd w:val="clear" w:color="auto" w:fill="E1DFDD"/>
    </w:r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character" w:styleId="CommentReference">
    <w:name w:val="annotation reference"/>
    <w:basedOn w:val="DefaultParagraphFont"/>
    <w:uiPriority w:val="99"/>
    <w:semiHidden/>
    <w:unhideWhenUsed/>
    <w:rsid w:val="008240A4"/>
    <w:rPr>
      <w:sz w:val="16"/>
      <w:szCs w:val="16"/>
    </w:rPr>
  </w:style>
  <w:style w:type="paragraph" w:styleId="CommentText">
    <w:name w:val="annotation text"/>
    <w:basedOn w:val="Normal"/>
    <w:link w:val="CommentTextChar"/>
    <w:uiPriority w:val="99"/>
    <w:semiHidden/>
    <w:unhideWhenUsed/>
    <w:rsid w:val="008240A4"/>
    <w:rPr>
      <w:sz w:val="20"/>
      <w:szCs w:val="20"/>
    </w:rPr>
  </w:style>
  <w:style w:type="character" w:customStyle="1" w:styleId="CommentTextChar">
    <w:name w:val="Comment Text Char"/>
    <w:basedOn w:val="DefaultParagraphFont"/>
    <w:link w:val="CommentText"/>
    <w:uiPriority w:val="99"/>
    <w:semiHidden/>
    <w:rsid w:val="008240A4"/>
    <w:rPr>
      <w:sz w:val="20"/>
      <w:szCs w:val="20"/>
      <w:lang w:bidi="en-GB"/>
    </w:rPr>
  </w:style>
  <w:style w:type="paragraph" w:styleId="CommentSubject">
    <w:name w:val="annotation subject"/>
    <w:basedOn w:val="CommentText"/>
    <w:next w:val="CommentText"/>
    <w:link w:val="CommentSubjectChar"/>
    <w:uiPriority w:val="99"/>
    <w:semiHidden/>
    <w:unhideWhenUsed/>
    <w:rsid w:val="008240A4"/>
    <w:rPr>
      <w:b/>
      <w:bCs/>
    </w:rPr>
  </w:style>
  <w:style w:type="character" w:customStyle="1" w:styleId="CommentSubjectChar">
    <w:name w:val="Comment Subject Char"/>
    <w:basedOn w:val="CommentTextChar"/>
    <w:link w:val="CommentSubject"/>
    <w:uiPriority w:val="99"/>
    <w:semiHidden/>
    <w:rsid w:val="008240A4"/>
    <w:rPr>
      <w:b/>
      <w:bCs/>
      <w:sz w:val="20"/>
      <w:szCs w:val="20"/>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452582">
      <w:bodyDiv w:val="1"/>
      <w:marLeft w:val="0"/>
      <w:marRight w:val="0"/>
      <w:marTop w:val="0"/>
      <w:marBottom w:val="0"/>
      <w:divBdr>
        <w:top w:val="none" w:sz="0" w:space="0" w:color="auto"/>
        <w:left w:val="none" w:sz="0" w:space="0" w:color="auto"/>
        <w:bottom w:val="none" w:sz="0" w:space="0" w:color="auto"/>
        <w:right w:val="none" w:sz="0" w:space="0" w:color="auto"/>
      </w:divBdr>
    </w:div>
    <w:div w:id="366027321">
      <w:bodyDiv w:val="1"/>
      <w:marLeft w:val="0"/>
      <w:marRight w:val="0"/>
      <w:marTop w:val="0"/>
      <w:marBottom w:val="0"/>
      <w:divBdr>
        <w:top w:val="none" w:sz="0" w:space="0" w:color="auto"/>
        <w:left w:val="none" w:sz="0" w:space="0" w:color="auto"/>
        <w:bottom w:val="none" w:sz="0" w:space="0" w:color="auto"/>
        <w:right w:val="none" w:sz="0" w:space="0" w:color="auto"/>
      </w:divBdr>
    </w:div>
    <w:div w:id="377440911">
      <w:bodyDiv w:val="1"/>
      <w:marLeft w:val="0"/>
      <w:marRight w:val="0"/>
      <w:marTop w:val="0"/>
      <w:marBottom w:val="0"/>
      <w:divBdr>
        <w:top w:val="none" w:sz="0" w:space="0" w:color="auto"/>
        <w:left w:val="none" w:sz="0" w:space="0" w:color="auto"/>
        <w:bottom w:val="none" w:sz="0" w:space="0" w:color="auto"/>
        <w:right w:val="none" w:sz="0" w:space="0" w:color="auto"/>
      </w:divBdr>
    </w:div>
    <w:div w:id="1294556197">
      <w:bodyDiv w:val="1"/>
      <w:marLeft w:val="0"/>
      <w:marRight w:val="0"/>
      <w:marTop w:val="0"/>
      <w:marBottom w:val="0"/>
      <w:divBdr>
        <w:top w:val="none" w:sz="0" w:space="0" w:color="auto"/>
        <w:left w:val="none" w:sz="0" w:space="0" w:color="auto"/>
        <w:bottom w:val="none" w:sz="0" w:space="0" w:color="auto"/>
        <w:right w:val="none" w:sz="0" w:space="0" w:color="auto"/>
      </w:divBdr>
    </w:div>
    <w:div w:id="1604222940">
      <w:bodyDiv w:val="1"/>
      <w:marLeft w:val="0"/>
      <w:marRight w:val="0"/>
      <w:marTop w:val="0"/>
      <w:marBottom w:val="0"/>
      <w:divBdr>
        <w:top w:val="none" w:sz="0" w:space="0" w:color="auto"/>
        <w:left w:val="none" w:sz="0" w:space="0" w:color="auto"/>
        <w:bottom w:val="none" w:sz="0" w:space="0" w:color="auto"/>
        <w:right w:val="none" w:sz="0" w:space="0" w:color="auto"/>
      </w:divBdr>
    </w:div>
    <w:div w:id="19889697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hyperlink" Target="http://www.phonicsplay.com"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hyperlink" Target="http://www.phonicsbloom.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s://www.bbc.co.uk/cbeebies/shows/alphablock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2IaDGF03CiV1LOT8BZzVqPdFuxA==">AMUW2mUzUeV+Rgk4o00d1uw0cm+kgSaVXVQ/7bFGc2zZPXegELyC2eMYjkjPSTkG9O5K/mSN1wymdtrTiuCjYi8Msd6tlmCoR1Yo//oB19NCfMEKwJvBxkc=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Pages>
  <Words>1244</Words>
  <Characters>7092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SHPS-Staff</dc:creator>
  <cp:lastModifiedBy>Tanya Bastian</cp:lastModifiedBy>
  <cp:revision>6</cp:revision>
  <dcterms:created xsi:type="dcterms:W3CDTF">2026-07-14T09:15:00Z</dcterms:created>
  <dcterms:modified xsi:type="dcterms:W3CDTF">2026-09-28T15:13:00Z</dcterms:modified>
</cp:coreProperties>
</file>